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3C071" w14:textId="77777777" w:rsidR="002D3A65" w:rsidRPr="00870939" w:rsidRDefault="002D3A65" w:rsidP="00870939">
      <w:pPr>
        <w:tabs>
          <w:tab w:val="left" w:pos="3772"/>
        </w:tabs>
        <w:rPr>
          <w:szCs w:val="21"/>
        </w:rPr>
      </w:pPr>
    </w:p>
    <w:p w14:paraId="736A4ED1" w14:textId="77777777" w:rsidR="00E42A5C" w:rsidRDefault="00E42A5C" w:rsidP="00511967">
      <w:pPr>
        <w:rPr>
          <w:color w:val="0070C0"/>
          <w:szCs w:val="20"/>
        </w:rPr>
      </w:pPr>
    </w:p>
    <w:p w14:paraId="505EA8BB" w14:textId="77777777" w:rsidR="003E0013" w:rsidRPr="000820E1" w:rsidRDefault="003E0013" w:rsidP="00511967">
      <w:pPr>
        <w:rPr>
          <w:color w:val="0070C0"/>
          <w:szCs w:val="20"/>
        </w:rPr>
      </w:pPr>
    </w:p>
    <w:p w14:paraId="5A7BE1A1" w14:textId="77777777" w:rsidR="002D3A65" w:rsidRPr="00F6275A" w:rsidRDefault="002D3A65" w:rsidP="00511967">
      <w:pPr>
        <w:jc w:val="center"/>
        <w:rPr>
          <w:b/>
          <w:sz w:val="32"/>
          <w:szCs w:val="21"/>
        </w:rPr>
      </w:pPr>
      <w:r w:rsidRPr="00F6275A">
        <w:rPr>
          <w:rFonts w:hint="eastAsia"/>
          <w:b/>
          <w:sz w:val="28"/>
          <w:szCs w:val="21"/>
        </w:rPr>
        <w:t>製造販売後調査実施に関する契約書</w:t>
      </w:r>
    </w:p>
    <w:p w14:paraId="5D8BB334" w14:textId="77777777" w:rsidR="002D3A65" w:rsidRPr="000820E1" w:rsidRDefault="002D3A65" w:rsidP="00511967">
      <w:pPr>
        <w:jc w:val="center"/>
        <w:rPr>
          <w:szCs w:val="20"/>
        </w:rPr>
      </w:pPr>
    </w:p>
    <w:p w14:paraId="5366CA4D" w14:textId="77777777" w:rsidR="002D3A65" w:rsidRPr="00D66EF4" w:rsidRDefault="000B39DC" w:rsidP="00511967">
      <w:pPr>
        <w:ind w:firstLineChars="100" w:firstLine="210"/>
        <w:jc w:val="left"/>
        <w:rPr>
          <w:szCs w:val="21"/>
        </w:rPr>
      </w:pPr>
      <w:r>
        <w:rPr>
          <w:rFonts w:hint="eastAsia"/>
          <w:szCs w:val="21"/>
        </w:rPr>
        <w:t>大崎市病院事業</w:t>
      </w:r>
      <w:r w:rsidR="00204BCF">
        <w:rPr>
          <w:rFonts w:hint="eastAsia"/>
          <w:szCs w:val="21"/>
        </w:rPr>
        <w:t>（</w:t>
      </w:r>
      <w:r w:rsidR="002D3A65" w:rsidRPr="00D66EF4">
        <w:rPr>
          <w:rFonts w:hint="eastAsia"/>
          <w:szCs w:val="21"/>
        </w:rPr>
        <w:t>以下</w:t>
      </w:r>
      <w:r w:rsidR="00204BCF">
        <w:rPr>
          <w:rFonts w:hint="eastAsia"/>
          <w:szCs w:val="21"/>
        </w:rPr>
        <w:t>「</w:t>
      </w:r>
      <w:r w:rsidR="002D3A65" w:rsidRPr="00D66EF4">
        <w:rPr>
          <w:rFonts w:hint="eastAsia"/>
          <w:szCs w:val="21"/>
        </w:rPr>
        <w:t>甲</w:t>
      </w:r>
      <w:r w:rsidR="00204BCF">
        <w:rPr>
          <w:rFonts w:hint="eastAsia"/>
          <w:szCs w:val="21"/>
        </w:rPr>
        <w:t>」</w:t>
      </w:r>
      <w:r w:rsidR="002D3A65" w:rsidRPr="00D66EF4">
        <w:rPr>
          <w:rFonts w:hint="eastAsia"/>
          <w:szCs w:val="21"/>
        </w:rPr>
        <w:t>という。</w:t>
      </w:r>
      <w:r w:rsidR="00204BCF">
        <w:rPr>
          <w:rFonts w:hint="eastAsia"/>
          <w:szCs w:val="21"/>
        </w:rPr>
        <w:t>）</w:t>
      </w:r>
      <w:r w:rsidR="002D3A65" w:rsidRPr="00D66EF4">
        <w:rPr>
          <w:rFonts w:hint="eastAsia"/>
          <w:szCs w:val="21"/>
        </w:rPr>
        <w:t xml:space="preserve">と　</w:t>
      </w:r>
      <w:r w:rsidR="00204BCF">
        <w:rPr>
          <w:rFonts w:hint="eastAsia"/>
          <w:szCs w:val="21"/>
        </w:rPr>
        <w:t xml:space="preserve">　</w:t>
      </w:r>
      <w:r w:rsidR="004565A9">
        <w:rPr>
          <w:rFonts w:hint="eastAsia"/>
          <w:color w:val="FF0000"/>
          <w:szCs w:val="21"/>
        </w:rPr>
        <w:t xml:space="preserve">　</w:t>
      </w:r>
      <w:r w:rsidR="002D3A65" w:rsidRPr="00D66EF4">
        <w:rPr>
          <w:rFonts w:hint="eastAsia"/>
          <w:szCs w:val="21"/>
        </w:rPr>
        <w:t xml:space="preserve">　　　　　　　　（以下「乙」という。）は，次の条項により製造販売後調査（以下「本調査」という。）の委託に関する契約を締結する。</w:t>
      </w:r>
    </w:p>
    <w:p w14:paraId="296BC1D8" w14:textId="77777777" w:rsidR="002D3A65" w:rsidRPr="000820E1" w:rsidRDefault="002D3A65" w:rsidP="00511967">
      <w:pPr>
        <w:jc w:val="left"/>
        <w:rPr>
          <w:szCs w:val="20"/>
        </w:rPr>
      </w:pPr>
    </w:p>
    <w:p w14:paraId="25F83517" w14:textId="77777777" w:rsidR="002D3A65" w:rsidRPr="00D66EF4" w:rsidRDefault="002D3A65" w:rsidP="00511967">
      <w:pPr>
        <w:jc w:val="left"/>
        <w:rPr>
          <w:szCs w:val="21"/>
        </w:rPr>
      </w:pPr>
      <w:r w:rsidRPr="00D66EF4">
        <w:rPr>
          <w:rFonts w:hint="eastAsia"/>
          <w:szCs w:val="21"/>
        </w:rPr>
        <w:t xml:space="preserve">　（本調査）</w:t>
      </w:r>
    </w:p>
    <w:p w14:paraId="3E1980FB" w14:textId="77777777" w:rsidR="002D3A65" w:rsidRPr="00D66EF4" w:rsidRDefault="002D3A65" w:rsidP="00511967">
      <w:pPr>
        <w:jc w:val="left"/>
        <w:rPr>
          <w:szCs w:val="21"/>
        </w:rPr>
      </w:pPr>
      <w:r w:rsidRPr="00D66EF4">
        <w:rPr>
          <w:rFonts w:hint="eastAsia"/>
          <w:szCs w:val="21"/>
        </w:rPr>
        <w:t>第1条　乙は，本調査を甲に委託し，甲はこれを受託する。</w:t>
      </w:r>
    </w:p>
    <w:p w14:paraId="7375FDEA" w14:textId="77777777" w:rsidR="002D3A65" w:rsidRPr="00D66EF4" w:rsidRDefault="00E75A21" w:rsidP="00511967">
      <w:pPr>
        <w:jc w:val="left"/>
        <w:rPr>
          <w:szCs w:val="21"/>
        </w:rPr>
      </w:pPr>
      <w:r>
        <w:rPr>
          <w:rFonts w:hint="eastAsia"/>
          <w:szCs w:val="21"/>
        </w:rPr>
        <w:t>２</w:t>
      </w:r>
      <w:r w:rsidR="004D5972">
        <w:rPr>
          <w:rFonts w:hint="eastAsia"/>
          <w:szCs w:val="21"/>
        </w:rPr>
        <w:t xml:space="preserve">　</w:t>
      </w:r>
      <w:r w:rsidR="002D3A65" w:rsidRPr="00D66EF4">
        <w:rPr>
          <w:rFonts w:hint="eastAsia"/>
          <w:szCs w:val="21"/>
        </w:rPr>
        <w:t xml:space="preserve">本調査の内容は，次のとおりとする。　</w:t>
      </w:r>
    </w:p>
    <w:p w14:paraId="109AE6F5" w14:textId="77777777" w:rsidR="002D3A65" w:rsidRPr="00D66EF4" w:rsidRDefault="004D5972" w:rsidP="00511967">
      <w:pPr>
        <w:ind w:firstLineChars="50" w:firstLine="105"/>
        <w:jc w:val="left"/>
        <w:rPr>
          <w:szCs w:val="21"/>
        </w:rPr>
      </w:pPr>
      <w:r>
        <w:rPr>
          <w:rFonts w:hint="eastAsia"/>
          <w:szCs w:val="21"/>
        </w:rPr>
        <w:t>（</w:t>
      </w:r>
      <w:r w:rsidR="002D3A65" w:rsidRPr="00D66EF4">
        <w:rPr>
          <w:szCs w:val="21"/>
        </w:rPr>
        <w:t>1</w:t>
      </w:r>
      <w:r>
        <w:rPr>
          <w:rFonts w:hint="eastAsia"/>
          <w:szCs w:val="21"/>
        </w:rPr>
        <w:t xml:space="preserve">） </w:t>
      </w:r>
      <w:r w:rsidR="002D3A65" w:rsidRPr="00D66EF4">
        <w:rPr>
          <w:rFonts w:hint="eastAsia"/>
          <w:szCs w:val="21"/>
        </w:rPr>
        <w:t>区分</w:t>
      </w:r>
      <w:r w:rsidR="00B6033E" w:rsidRPr="00D66EF4">
        <w:rPr>
          <w:rFonts w:hint="eastAsia"/>
          <w:szCs w:val="21"/>
        </w:rPr>
        <w:t xml:space="preserve">　　　　　　　　　１．医薬品　　２．医療機器　　３．再生医療等製品</w:t>
      </w:r>
    </w:p>
    <w:p w14:paraId="219AFCAE" w14:textId="77777777" w:rsidR="002D3A65" w:rsidRPr="00D66EF4" w:rsidRDefault="004D5972" w:rsidP="00511967">
      <w:pPr>
        <w:ind w:firstLineChars="50" w:firstLine="105"/>
        <w:jc w:val="left"/>
        <w:rPr>
          <w:szCs w:val="21"/>
        </w:rPr>
      </w:pPr>
      <w:r>
        <w:rPr>
          <w:rFonts w:hint="eastAsia"/>
          <w:szCs w:val="21"/>
        </w:rPr>
        <w:t>（</w:t>
      </w:r>
      <w:r w:rsidR="002D3A65" w:rsidRPr="00D66EF4">
        <w:rPr>
          <w:szCs w:val="21"/>
        </w:rPr>
        <w:t>2</w:t>
      </w:r>
      <w:r>
        <w:rPr>
          <w:rFonts w:hint="eastAsia"/>
          <w:szCs w:val="21"/>
        </w:rPr>
        <w:t xml:space="preserve">） </w:t>
      </w:r>
      <w:r w:rsidR="002D3A65" w:rsidRPr="00D66EF4">
        <w:rPr>
          <w:rFonts w:hint="eastAsia"/>
          <w:szCs w:val="21"/>
        </w:rPr>
        <w:t>調査課題名</w:t>
      </w:r>
      <w:r w:rsidR="00B6033E" w:rsidRPr="00D66EF4">
        <w:rPr>
          <w:rFonts w:hint="eastAsia"/>
          <w:szCs w:val="21"/>
        </w:rPr>
        <w:t xml:space="preserve">　　　　　　</w:t>
      </w:r>
    </w:p>
    <w:p w14:paraId="51DC511D" w14:textId="77777777" w:rsidR="002D3A65" w:rsidRPr="00D66EF4" w:rsidRDefault="004D5972" w:rsidP="00511967">
      <w:pPr>
        <w:ind w:firstLineChars="50" w:firstLine="105"/>
        <w:jc w:val="left"/>
        <w:rPr>
          <w:szCs w:val="21"/>
        </w:rPr>
      </w:pPr>
      <w:r>
        <w:rPr>
          <w:rFonts w:hint="eastAsia"/>
          <w:szCs w:val="21"/>
        </w:rPr>
        <w:t>（</w:t>
      </w:r>
      <w:r w:rsidR="002D3A65" w:rsidRPr="00D66EF4">
        <w:rPr>
          <w:szCs w:val="21"/>
        </w:rPr>
        <w:t>3</w:t>
      </w:r>
      <w:r>
        <w:rPr>
          <w:rFonts w:hint="eastAsia"/>
          <w:szCs w:val="21"/>
        </w:rPr>
        <w:t xml:space="preserve">） </w:t>
      </w:r>
      <w:r w:rsidR="002D3A65" w:rsidRPr="00D66EF4">
        <w:rPr>
          <w:rFonts w:hint="eastAsia"/>
          <w:szCs w:val="21"/>
        </w:rPr>
        <w:t>調査分類</w:t>
      </w:r>
      <w:r w:rsidR="00B6033E" w:rsidRPr="00D66EF4">
        <w:rPr>
          <w:rFonts w:hint="eastAsia"/>
          <w:szCs w:val="21"/>
        </w:rPr>
        <w:t xml:space="preserve">　　　　　　　１．一般使用成績調査</w:t>
      </w:r>
    </w:p>
    <w:p w14:paraId="0C209E54" w14:textId="77777777" w:rsidR="00B6033E" w:rsidRDefault="00B6033E" w:rsidP="00511967">
      <w:pPr>
        <w:ind w:firstLineChars="1450" w:firstLine="3045"/>
        <w:jc w:val="left"/>
        <w:rPr>
          <w:szCs w:val="21"/>
        </w:rPr>
      </w:pPr>
      <w:r w:rsidRPr="00D66EF4">
        <w:rPr>
          <w:rFonts w:hint="eastAsia"/>
          <w:szCs w:val="21"/>
        </w:rPr>
        <w:t>２．特定使用成績調査</w:t>
      </w:r>
    </w:p>
    <w:p w14:paraId="5A66B95B" w14:textId="77777777" w:rsidR="00DA5B78" w:rsidRDefault="00DA5B78" w:rsidP="00511967">
      <w:pPr>
        <w:ind w:firstLineChars="1450" w:firstLine="3045"/>
        <w:jc w:val="left"/>
        <w:rPr>
          <w:szCs w:val="21"/>
        </w:rPr>
      </w:pPr>
      <w:r>
        <w:rPr>
          <w:rFonts w:hint="eastAsia"/>
          <w:szCs w:val="21"/>
        </w:rPr>
        <w:t>３</w:t>
      </w:r>
      <w:r w:rsidRPr="00D66EF4">
        <w:rPr>
          <w:rFonts w:hint="eastAsia"/>
          <w:szCs w:val="21"/>
        </w:rPr>
        <w:t>．</w:t>
      </w:r>
      <w:r>
        <w:rPr>
          <w:rFonts w:hint="eastAsia"/>
          <w:szCs w:val="21"/>
        </w:rPr>
        <w:t>使用成績比較調査</w:t>
      </w:r>
    </w:p>
    <w:p w14:paraId="31E1C4C8" w14:textId="77777777" w:rsidR="007B2B98" w:rsidRPr="00D66EF4" w:rsidRDefault="007B2B98" w:rsidP="00511967">
      <w:pPr>
        <w:ind w:firstLineChars="1450" w:firstLine="3045"/>
        <w:jc w:val="left"/>
        <w:rPr>
          <w:szCs w:val="21"/>
        </w:rPr>
      </w:pPr>
      <w:r>
        <w:rPr>
          <w:rFonts w:hint="eastAsia"/>
          <w:szCs w:val="21"/>
        </w:rPr>
        <w:t>４．その他（</w:t>
      </w:r>
      <w:r>
        <w:rPr>
          <w:rFonts w:hint="eastAsia"/>
          <w:color w:val="FF0000"/>
          <w:szCs w:val="21"/>
        </w:rPr>
        <w:t xml:space="preserve">　　　　</w:t>
      </w:r>
      <w:r>
        <w:rPr>
          <w:rFonts w:hint="eastAsia"/>
          <w:szCs w:val="21"/>
        </w:rPr>
        <w:t>）</w:t>
      </w:r>
    </w:p>
    <w:p w14:paraId="3D46F5A3" w14:textId="77777777" w:rsidR="00E42A5C" w:rsidRDefault="004D5972" w:rsidP="00AC4AFF">
      <w:pPr>
        <w:ind w:firstLineChars="50" w:firstLine="105"/>
        <w:jc w:val="left"/>
        <w:rPr>
          <w:color w:val="FF0000"/>
          <w:szCs w:val="21"/>
        </w:rPr>
      </w:pPr>
      <w:r>
        <w:rPr>
          <w:rFonts w:hint="eastAsia"/>
          <w:szCs w:val="21"/>
        </w:rPr>
        <w:t xml:space="preserve">（4） </w:t>
      </w:r>
      <w:r w:rsidR="00B6033E" w:rsidRPr="00D66EF4">
        <w:rPr>
          <w:rFonts w:hint="eastAsia"/>
          <w:szCs w:val="21"/>
        </w:rPr>
        <w:t xml:space="preserve">調査の目的，内容　　　</w:t>
      </w:r>
    </w:p>
    <w:p w14:paraId="664A44E8" w14:textId="77777777" w:rsidR="00AC4AFF" w:rsidRPr="00AC4AFF" w:rsidRDefault="00AC4AFF" w:rsidP="00AC4AFF">
      <w:pPr>
        <w:ind w:firstLineChars="50" w:firstLine="105"/>
        <w:jc w:val="left"/>
        <w:rPr>
          <w:szCs w:val="21"/>
        </w:rPr>
      </w:pPr>
      <w:r>
        <w:rPr>
          <w:rFonts w:hint="eastAsia"/>
          <w:szCs w:val="21"/>
        </w:rPr>
        <w:t>（</w:t>
      </w:r>
      <w:r w:rsidRPr="00D66EF4">
        <w:rPr>
          <w:szCs w:val="21"/>
        </w:rPr>
        <w:t>5</w:t>
      </w:r>
      <w:r>
        <w:rPr>
          <w:rFonts w:hint="eastAsia"/>
          <w:szCs w:val="21"/>
        </w:rPr>
        <w:t>）</w:t>
      </w:r>
      <w:r>
        <w:rPr>
          <w:szCs w:val="21"/>
        </w:rPr>
        <w:t xml:space="preserve"> </w:t>
      </w:r>
      <w:r>
        <w:rPr>
          <w:rFonts w:hint="eastAsia"/>
          <w:szCs w:val="21"/>
        </w:rPr>
        <w:t>契約期間</w:t>
      </w:r>
      <w:r w:rsidRPr="00D66EF4">
        <w:rPr>
          <w:rFonts w:hint="eastAsia"/>
          <w:szCs w:val="21"/>
        </w:rPr>
        <w:t xml:space="preserve">　　　　　</w:t>
      </w:r>
      <w:r>
        <w:rPr>
          <w:rFonts w:hint="eastAsia"/>
          <w:szCs w:val="21"/>
        </w:rPr>
        <w:t xml:space="preserve">　　</w:t>
      </w:r>
      <w:r w:rsidRPr="00D66EF4">
        <w:rPr>
          <w:rFonts w:hint="eastAsia"/>
          <w:szCs w:val="21"/>
        </w:rPr>
        <w:t xml:space="preserve">契約締結日から　　　</w:t>
      </w:r>
      <w:r>
        <w:rPr>
          <w:rFonts w:hint="eastAsia"/>
          <w:szCs w:val="21"/>
        </w:rPr>
        <w:t xml:space="preserve"> </w:t>
      </w:r>
      <w:r>
        <w:rPr>
          <w:rFonts w:hint="eastAsia"/>
          <w:color w:val="FF0000"/>
          <w:szCs w:val="21"/>
        </w:rPr>
        <w:t xml:space="preserve">　　</w:t>
      </w:r>
      <w:r w:rsidRPr="00D66EF4">
        <w:rPr>
          <w:rFonts w:hint="eastAsia"/>
          <w:szCs w:val="21"/>
        </w:rPr>
        <w:t xml:space="preserve"> 年</w:t>
      </w:r>
      <w:r>
        <w:rPr>
          <w:rFonts w:hint="eastAsia"/>
          <w:color w:val="FF0000"/>
          <w:szCs w:val="21"/>
        </w:rPr>
        <w:t xml:space="preserve">　　</w:t>
      </w:r>
      <w:r w:rsidRPr="00D66EF4">
        <w:rPr>
          <w:rFonts w:hint="eastAsia"/>
          <w:szCs w:val="21"/>
        </w:rPr>
        <w:t>月</w:t>
      </w:r>
      <w:r>
        <w:rPr>
          <w:rFonts w:hint="eastAsia"/>
          <w:color w:val="FF0000"/>
          <w:szCs w:val="21"/>
        </w:rPr>
        <w:t xml:space="preserve">　　</w:t>
      </w:r>
      <w:r w:rsidRPr="00D66EF4">
        <w:rPr>
          <w:rFonts w:hint="eastAsia"/>
          <w:szCs w:val="21"/>
        </w:rPr>
        <w:t>日まで</w:t>
      </w:r>
    </w:p>
    <w:p w14:paraId="4A425830" w14:textId="77777777" w:rsidR="00B6033E" w:rsidRPr="00D66EF4" w:rsidRDefault="004D5972" w:rsidP="00511967">
      <w:pPr>
        <w:ind w:firstLineChars="50" w:firstLine="105"/>
        <w:jc w:val="left"/>
        <w:rPr>
          <w:szCs w:val="21"/>
        </w:rPr>
      </w:pPr>
      <w:r>
        <w:rPr>
          <w:rFonts w:hint="eastAsia"/>
          <w:szCs w:val="21"/>
        </w:rPr>
        <w:t>（</w:t>
      </w:r>
      <w:r w:rsidR="00641259">
        <w:rPr>
          <w:rFonts w:hint="eastAsia"/>
          <w:szCs w:val="21"/>
        </w:rPr>
        <w:t>6</w:t>
      </w:r>
      <w:r>
        <w:rPr>
          <w:rFonts w:hint="eastAsia"/>
          <w:szCs w:val="21"/>
        </w:rPr>
        <w:t>）</w:t>
      </w:r>
      <w:r>
        <w:rPr>
          <w:szCs w:val="21"/>
        </w:rPr>
        <w:t xml:space="preserve"> </w:t>
      </w:r>
      <w:r w:rsidR="00B6033E" w:rsidRPr="00D66EF4">
        <w:rPr>
          <w:rFonts w:hint="eastAsia"/>
          <w:szCs w:val="21"/>
        </w:rPr>
        <w:t>調査実施期間　　　　　契約締結日から</w:t>
      </w:r>
      <w:r w:rsidR="00D66EF4" w:rsidRPr="00D66EF4">
        <w:rPr>
          <w:rFonts w:hint="eastAsia"/>
          <w:szCs w:val="21"/>
        </w:rPr>
        <w:t xml:space="preserve">　　　</w:t>
      </w:r>
      <w:r w:rsidR="00D66EF4">
        <w:rPr>
          <w:rFonts w:hint="eastAsia"/>
          <w:szCs w:val="21"/>
        </w:rPr>
        <w:t xml:space="preserve"> </w:t>
      </w:r>
      <w:r w:rsidR="004565A9">
        <w:rPr>
          <w:rFonts w:hint="eastAsia"/>
          <w:color w:val="FF0000"/>
          <w:szCs w:val="21"/>
        </w:rPr>
        <w:t xml:space="preserve">　　</w:t>
      </w:r>
      <w:r w:rsidR="00D66EF4" w:rsidRPr="00D66EF4">
        <w:rPr>
          <w:rFonts w:hint="eastAsia"/>
          <w:szCs w:val="21"/>
        </w:rPr>
        <w:t xml:space="preserve"> 年</w:t>
      </w:r>
      <w:r w:rsidR="004565A9">
        <w:rPr>
          <w:rFonts w:hint="eastAsia"/>
          <w:color w:val="FF0000"/>
          <w:szCs w:val="21"/>
        </w:rPr>
        <w:t xml:space="preserve">　　</w:t>
      </w:r>
      <w:r w:rsidR="00D66EF4" w:rsidRPr="00D66EF4">
        <w:rPr>
          <w:rFonts w:hint="eastAsia"/>
          <w:szCs w:val="21"/>
        </w:rPr>
        <w:t>月</w:t>
      </w:r>
      <w:r w:rsidR="004565A9">
        <w:rPr>
          <w:rFonts w:hint="eastAsia"/>
          <w:color w:val="FF0000"/>
          <w:szCs w:val="21"/>
        </w:rPr>
        <w:t xml:space="preserve">　　</w:t>
      </w:r>
      <w:r w:rsidR="00D66EF4" w:rsidRPr="00D66EF4">
        <w:rPr>
          <w:rFonts w:hint="eastAsia"/>
          <w:szCs w:val="21"/>
        </w:rPr>
        <w:t>日まで</w:t>
      </w:r>
    </w:p>
    <w:p w14:paraId="6E3E1675" w14:textId="77777777" w:rsidR="00D66EF4" w:rsidRPr="0034229B" w:rsidRDefault="004D5972" w:rsidP="00511967">
      <w:pPr>
        <w:ind w:firstLineChars="50" w:firstLine="105"/>
        <w:jc w:val="left"/>
        <w:rPr>
          <w:color w:val="000000"/>
          <w:szCs w:val="21"/>
        </w:rPr>
      </w:pPr>
      <w:r>
        <w:rPr>
          <w:rFonts w:hint="eastAsia"/>
          <w:szCs w:val="21"/>
        </w:rPr>
        <w:t>（</w:t>
      </w:r>
      <w:r w:rsidR="00641259">
        <w:rPr>
          <w:rFonts w:hint="eastAsia"/>
          <w:szCs w:val="21"/>
        </w:rPr>
        <w:t>7</w:t>
      </w:r>
      <w:r>
        <w:rPr>
          <w:rFonts w:hint="eastAsia"/>
          <w:szCs w:val="21"/>
        </w:rPr>
        <w:t xml:space="preserve">） </w:t>
      </w:r>
      <w:r w:rsidR="00B6033E" w:rsidRPr="00D66EF4">
        <w:rPr>
          <w:rFonts w:hint="eastAsia"/>
          <w:szCs w:val="21"/>
        </w:rPr>
        <w:t xml:space="preserve">受託契約症例数　　　　　　　　　</w:t>
      </w:r>
      <w:r w:rsidR="004565A9">
        <w:rPr>
          <w:rFonts w:hint="eastAsia"/>
          <w:color w:val="FF0000"/>
          <w:szCs w:val="21"/>
        </w:rPr>
        <w:t xml:space="preserve">　</w:t>
      </w:r>
      <w:r w:rsidR="00B6033E" w:rsidRPr="0034229B">
        <w:rPr>
          <w:rFonts w:hint="eastAsia"/>
          <w:color w:val="000000"/>
          <w:szCs w:val="21"/>
        </w:rPr>
        <w:t>例</w:t>
      </w:r>
      <w:r w:rsidR="00D66EF4" w:rsidRPr="0034229B">
        <w:rPr>
          <w:rFonts w:hint="eastAsia"/>
          <w:color w:val="000000"/>
          <w:szCs w:val="21"/>
        </w:rPr>
        <w:t xml:space="preserve">　</w:t>
      </w:r>
    </w:p>
    <w:p w14:paraId="5EF06B5B" w14:textId="77777777" w:rsidR="00B6033E" w:rsidRPr="00D66EF4" w:rsidRDefault="004D5972" w:rsidP="00511967">
      <w:pPr>
        <w:ind w:firstLineChars="50" w:firstLine="105"/>
        <w:jc w:val="left"/>
        <w:rPr>
          <w:color w:val="0070C0"/>
          <w:szCs w:val="21"/>
        </w:rPr>
      </w:pPr>
      <w:r>
        <w:rPr>
          <w:rFonts w:hint="eastAsia"/>
          <w:szCs w:val="21"/>
        </w:rPr>
        <w:t>（</w:t>
      </w:r>
      <w:r w:rsidR="00641259">
        <w:rPr>
          <w:rFonts w:hint="eastAsia"/>
          <w:szCs w:val="21"/>
        </w:rPr>
        <w:t>8</w:t>
      </w:r>
      <w:r>
        <w:rPr>
          <w:rFonts w:hint="eastAsia"/>
          <w:szCs w:val="21"/>
        </w:rPr>
        <w:t xml:space="preserve">） </w:t>
      </w:r>
      <w:r w:rsidR="00B6033E" w:rsidRPr="00D66EF4">
        <w:rPr>
          <w:rFonts w:hint="eastAsia"/>
          <w:szCs w:val="21"/>
        </w:rPr>
        <w:t>調査</w:t>
      </w:r>
      <w:r w:rsidR="00D66EF4" w:rsidRPr="00D66EF4">
        <w:rPr>
          <w:rFonts w:hint="eastAsia"/>
          <w:szCs w:val="21"/>
        </w:rPr>
        <w:t xml:space="preserve">票作成予定数　　　　　　　　</w:t>
      </w:r>
      <w:r w:rsidR="004565A9">
        <w:rPr>
          <w:rFonts w:hint="eastAsia"/>
          <w:color w:val="FF0000"/>
          <w:szCs w:val="21"/>
        </w:rPr>
        <w:t xml:space="preserve">　</w:t>
      </w:r>
      <w:r w:rsidR="00D66EF4" w:rsidRPr="00D66EF4">
        <w:rPr>
          <w:rFonts w:hint="eastAsia"/>
          <w:color w:val="000000"/>
          <w:szCs w:val="21"/>
        </w:rPr>
        <w:t xml:space="preserve">部　</w:t>
      </w:r>
    </w:p>
    <w:p w14:paraId="48536EC8" w14:textId="77777777" w:rsidR="00D66EF4" w:rsidRPr="00D66EF4" w:rsidRDefault="004D5972" w:rsidP="00511967">
      <w:pPr>
        <w:ind w:firstLineChars="50" w:firstLine="105"/>
        <w:jc w:val="left"/>
        <w:rPr>
          <w:szCs w:val="21"/>
        </w:rPr>
      </w:pPr>
      <w:r>
        <w:rPr>
          <w:rFonts w:hint="eastAsia"/>
          <w:szCs w:val="21"/>
        </w:rPr>
        <w:t>（</w:t>
      </w:r>
      <w:r w:rsidR="00641259">
        <w:rPr>
          <w:rFonts w:hint="eastAsia"/>
          <w:szCs w:val="21"/>
        </w:rPr>
        <w:t>9</w:t>
      </w:r>
      <w:r>
        <w:rPr>
          <w:rFonts w:hint="eastAsia"/>
          <w:szCs w:val="21"/>
        </w:rPr>
        <w:t xml:space="preserve">） </w:t>
      </w:r>
      <w:r w:rsidR="00D66EF4" w:rsidRPr="00D66EF4">
        <w:rPr>
          <w:rFonts w:hint="eastAsia"/>
          <w:szCs w:val="21"/>
        </w:rPr>
        <w:t xml:space="preserve">調査責任医師　　　　　所属科　</w:t>
      </w:r>
      <w:r w:rsidR="004565A9">
        <w:rPr>
          <w:rFonts w:hint="eastAsia"/>
          <w:color w:val="FF0000"/>
          <w:szCs w:val="21"/>
        </w:rPr>
        <w:t xml:space="preserve">　　</w:t>
      </w:r>
      <w:r w:rsidR="00D66EF4" w:rsidRPr="00D66EF4">
        <w:rPr>
          <w:rFonts w:hint="eastAsia"/>
          <w:szCs w:val="21"/>
        </w:rPr>
        <w:t>科</w:t>
      </w:r>
    </w:p>
    <w:p w14:paraId="43CDB7A3" w14:textId="77777777" w:rsidR="00D66EF4" w:rsidRPr="00D66EF4" w:rsidRDefault="00D66EF4" w:rsidP="00511967">
      <w:pPr>
        <w:ind w:firstLineChars="1450" w:firstLine="3045"/>
        <w:jc w:val="left"/>
        <w:rPr>
          <w:color w:val="0070C0"/>
          <w:szCs w:val="21"/>
        </w:rPr>
      </w:pPr>
      <w:r w:rsidRPr="00D66EF4">
        <w:rPr>
          <w:rFonts w:hint="eastAsia"/>
          <w:szCs w:val="21"/>
        </w:rPr>
        <w:t xml:space="preserve">氏名　</w:t>
      </w:r>
      <w:r w:rsidR="004565A9">
        <w:rPr>
          <w:rFonts w:hint="eastAsia"/>
          <w:color w:val="FF0000"/>
          <w:szCs w:val="21"/>
        </w:rPr>
        <w:t xml:space="preserve">　　</w:t>
      </w:r>
      <w:r w:rsidRPr="00D66EF4">
        <w:rPr>
          <w:rFonts w:hint="eastAsia"/>
          <w:color w:val="FF0000"/>
          <w:szCs w:val="21"/>
        </w:rPr>
        <w:t xml:space="preserve">　</w:t>
      </w:r>
      <w:r w:rsidR="004565A9">
        <w:rPr>
          <w:rFonts w:hint="eastAsia"/>
          <w:color w:val="FF0000"/>
          <w:szCs w:val="21"/>
        </w:rPr>
        <w:t xml:space="preserve">　　</w:t>
      </w:r>
      <w:r w:rsidRPr="00D66EF4">
        <w:rPr>
          <w:rFonts w:hint="eastAsia"/>
          <w:color w:val="FF0000"/>
          <w:szCs w:val="21"/>
        </w:rPr>
        <w:t xml:space="preserve">　</w:t>
      </w:r>
    </w:p>
    <w:p w14:paraId="460ABEE8" w14:textId="77777777" w:rsidR="00D66EF4" w:rsidRDefault="004D5972" w:rsidP="00511967">
      <w:pPr>
        <w:ind w:firstLineChars="50" w:firstLine="105"/>
        <w:jc w:val="left"/>
        <w:rPr>
          <w:color w:val="0070C0"/>
          <w:szCs w:val="21"/>
        </w:rPr>
      </w:pPr>
      <w:r>
        <w:rPr>
          <w:rFonts w:hint="eastAsia"/>
          <w:szCs w:val="21"/>
        </w:rPr>
        <w:t>（</w:t>
      </w:r>
      <w:r w:rsidR="00641259">
        <w:rPr>
          <w:rFonts w:hint="eastAsia"/>
          <w:szCs w:val="21"/>
        </w:rPr>
        <w:t>10</w:t>
      </w:r>
      <w:r>
        <w:rPr>
          <w:rFonts w:hint="eastAsia"/>
          <w:szCs w:val="21"/>
        </w:rPr>
        <w:t>）</w:t>
      </w:r>
      <w:r w:rsidR="00AB3089">
        <w:rPr>
          <w:szCs w:val="21"/>
        </w:rPr>
        <w:t xml:space="preserve"> </w:t>
      </w:r>
      <w:r w:rsidR="00641259">
        <w:rPr>
          <w:rFonts w:hint="eastAsia"/>
          <w:szCs w:val="21"/>
        </w:rPr>
        <w:t xml:space="preserve">調査担当医師　　　　 </w:t>
      </w:r>
      <w:r w:rsidR="00D66EF4" w:rsidRPr="00D66EF4">
        <w:rPr>
          <w:rFonts w:hint="eastAsia"/>
          <w:szCs w:val="21"/>
        </w:rPr>
        <w:t xml:space="preserve">氏名　</w:t>
      </w:r>
    </w:p>
    <w:p w14:paraId="254AAA31" w14:textId="77777777" w:rsidR="00D66EF4" w:rsidRPr="000820E1" w:rsidRDefault="00D66EF4" w:rsidP="00511967">
      <w:pPr>
        <w:ind w:firstLineChars="50" w:firstLine="105"/>
        <w:jc w:val="left"/>
        <w:rPr>
          <w:szCs w:val="20"/>
        </w:rPr>
      </w:pPr>
    </w:p>
    <w:p w14:paraId="3C6FE075" w14:textId="77777777" w:rsidR="00D301A2" w:rsidRDefault="004D5972" w:rsidP="003A6B0E">
      <w:pPr>
        <w:ind w:firstLineChars="100" w:firstLine="210"/>
        <w:jc w:val="left"/>
        <w:rPr>
          <w:szCs w:val="21"/>
        </w:rPr>
      </w:pPr>
      <w:r>
        <w:rPr>
          <w:rFonts w:hint="eastAsia"/>
          <w:szCs w:val="21"/>
        </w:rPr>
        <w:t>（委託</w:t>
      </w:r>
      <w:r w:rsidR="00D66EF4">
        <w:rPr>
          <w:rFonts w:hint="eastAsia"/>
          <w:szCs w:val="21"/>
        </w:rPr>
        <w:t>料及び支払い方法</w:t>
      </w:r>
      <w:r>
        <w:rPr>
          <w:rFonts w:hint="eastAsia"/>
          <w:szCs w:val="21"/>
        </w:rPr>
        <w:t>）</w:t>
      </w:r>
    </w:p>
    <w:p w14:paraId="2B02CD5C" w14:textId="7A3E177A" w:rsidR="00511967" w:rsidRDefault="00B47E4E" w:rsidP="00F85450">
      <w:pPr>
        <w:ind w:left="210" w:hangingChars="100" w:hanging="210"/>
        <w:jc w:val="left"/>
        <w:rPr>
          <w:szCs w:val="21"/>
        </w:rPr>
      </w:pPr>
      <w:r>
        <w:rPr>
          <w:rFonts w:hint="eastAsia"/>
          <w:szCs w:val="21"/>
        </w:rPr>
        <w:t>第</w:t>
      </w:r>
      <w:r w:rsidR="004D5972">
        <w:rPr>
          <w:rFonts w:hint="eastAsia"/>
          <w:szCs w:val="21"/>
        </w:rPr>
        <w:t>２</w:t>
      </w:r>
      <w:r>
        <w:rPr>
          <w:rFonts w:hint="eastAsia"/>
          <w:szCs w:val="21"/>
        </w:rPr>
        <w:t>条　本調査に係る</w:t>
      </w:r>
      <w:r w:rsidR="00E42A5C">
        <w:rPr>
          <w:rFonts w:hint="eastAsia"/>
          <w:szCs w:val="21"/>
        </w:rPr>
        <w:t>委託</w:t>
      </w:r>
      <w:r>
        <w:rPr>
          <w:rFonts w:hint="eastAsia"/>
          <w:szCs w:val="21"/>
        </w:rPr>
        <w:t>料は，</w:t>
      </w:r>
      <w:r w:rsidR="00F85450">
        <w:rPr>
          <w:rFonts w:hint="eastAsia"/>
          <w:szCs w:val="21"/>
        </w:rPr>
        <w:t>1調査書票につき</w:t>
      </w:r>
      <w:r w:rsidR="0016137E">
        <w:rPr>
          <w:rFonts w:hint="eastAsia"/>
          <w:color w:val="FF0000"/>
          <w:szCs w:val="21"/>
        </w:rPr>
        <w:t xml:space="preserve">　　　　　</w:t>
      </w:r>
      <w:r w:rsidR="00F85450">
        <w:rPr>
          <w:rFonts w:hint="eastAsia"/>
          <w:szCs w:val="21"/>
        </w:rPr>
        <w:t>円</w:t>
      </w:r>
      <w:r w:rsidR="0016137E">
        <w:rPr>
          <w:rFonts w:hint="eastAsia"/>
          <w:szCs w:val="21"/>
        </w:rPr>
        <w:t>（税別）</w:t>
      </w:r>
      <w:r w:rsidR="00F85450">
        <w:rPr>
          <w:rFonts w:hint="eastAsia"/>
          <w:szCs w:val="21"/>
        </w:rPr>
        <w:t>とし，乙は，調査実施症例数に委託料を乗じて得た金額を甲が指定する口座に振込により支払うものとする。</w:t>
      </w:r>
    </w:p>
    <w:p w14:paraId="258D08A2" w14:textId="77777777" w:rsidR="0079554E" w:rsidRPr="00FD6626" w:rsidRDefault="00F85450" w:rsidP="00F85450">
      <w:pPr>
        <w:ind w:left="200" w:right="420" w:hangingChars="100" w:hanging="200"/>
        <w:contextualSpacing/>
        <w:textAlignment w:val="center"/>
        <w:rPr>
          <w:sz w:val="20"/>
          <w:szCs w:val="21"/>
        </w:rPr>
      </w:pPr>
      <w:r>
        <w:rPr>
          <w:sz w:val="20"/>
          <w:szCs w:val="21"/>
        </w:rPr>
        <w:t>2</w:t>
      </w:r>
      <w:r w:rsidR="00BE4693" w:rsidRPr="00FD6626">
        <w:rPr>
          <w:rFonts w:hint="eastAsia"/>
          <w:sz w:val="20"/>
          <w:szCs w:val="21"/>
        </w:rPr>
        <w:t xml:space="preserve">　本調査に係る委託料は，前項の規定に基づき算出した額に，消費税法（昭和6</w:t>
      </w:r>
      <w:r w:rsidR="00BE4693" w:rsidRPr="00FD6626">
        <w:rPr>
          <w:sz w:val="20"/>
          <w:szCs w:val="21"/>
        </w:rPr>
        <w:t>3</w:t>
      </w:r>
      <w:r w:rsidR="00BE4693" w:rsidRPr="00FD6626">
        <w:rPr>
          <w:rFonts w:hint="eastAsia"/>
          <w:sz w:val="20"/>
          <w:szCs w:val="21"/>
        </w:rPr>
        <w:t>年法律第1</w:t>
      </w:r>
      <w:r w:rsidR="00BE4693" w:rsidRPr="00FD6626">
        <w:rPr>
          <w:sz w:val="20"/>
          <w:szCs w:val="21"/>
        </w:rPr>
        <w:t>08</w:t>
      </w:r>
      <w:r w:rsidR="00BE4693" w:rsidRPr="00FD6626">
        <w:rPr>
          <w:rFonts w:hint="eastAsia"/>
          <w:sz w:val="20"/>
          <w:szCs w:val="21"/>
        </w:rPr>
        <w:t>号）の規定に基づき算出した額を足した額とする。</w:t>
      </w:r>
    </w:p>
    <w:p w14:paraId="0869D521" w14:textId="20F8D82F" w:rsidR="002C5198" w:rsidRDefault="0016137E" w:rsidP="00E75A21">
      <w:pPr>
        <w:autoSpaceDE w:val="0"/>
        <w:autoSpaceDN w:val="0"/>
        <w:ind w:left="200" w:right="420" w:hangingChars="100" w:hanging="200"/>
        <w:contextualSpacing/>
        <w:textAlignment w:val="center"/>
        <w:rPr>
          <w:sz w:val="20"/>
          <w:szCs w:val="21"/>
        </w:rPr>
      </w:pPr>
      <w:r w:rsidRPr="0016137E">
        <w:rPr>
          <w:sz w:val="20"/>
          <w:szCs w:val="21"/>
        </w:rPr>
        <w:t>3　乙は，委託料の支払いについて，甲の発行する納入書により行うものとし，当該納入書を受領した翌月末までに甲が指定する口座に振り込む。</w:t>
      </w:r>
      <w:bookmarkStart w:id="0" w:name="_GoBack"/>
      <w:bookmarkEnd w:id="0"/>
    </w:p>
    <w:p w14:paraId="058A3F65" w14:textId="3B179271" w:rsidR="0016137E" w:rsidRDefault="0016137E" w:rsidP="00E75A21">
      <w:pPr>
        <w:autoSpaceDE w:val="0"/>
        <w:autoSpaceDN w:val="0"/>
        <w:ind w:left="200" w:right="420" w:hangingChars="100" w:hanging="200"/>
        <w:contextualSpacing/>
        <w:textAlignment w:val="center"/>
        <w:rPr>
          <w:sz w:val="20"/>
          <w:szCs w:val="21"/>
        </w:rPr>
      </w:pPr>
    </w:p>
    <w:p w14:paraId="1259BAEA" w14:textId="77777777" w:rsidR="0016137E" w:rsidRDefault="0016137E" w:rsidP="00E75A21">
      <w:pPr>
        <w:autoSpaceDE w:val="0"/>
        <w:autoSpaceDN w:val="0"/>
        <w:ind w:left="200" w:right="420" w:hangingChars="100" w:hanging="200"/>
        <w:contextualSpacing/>
        <w:textAlignment w:val="center"/>
        <w:rPr>
          <w:rFonts w:hint="eastAsia"/>
          <w:sz w:val="20"/>
          <w:szCs w:val="21"/>
        </w:rPr>
      </w:pPr>
    </w:p>
    <w:p w14:paraId="5F220BC8" w14:textId="77777777" w:rsidR="00AA5BF8" w:rsidRDefault="00AA5BF8" w:rsidP="00AA5BF8">
      <w:pPr>
        <w:adjustRightInd w:val="0"/>
        <w:ind w:left="200" w:right="420" w:hangingChars="100" w:hanging="200"/>
        <w:contextualSpacing/>
        <w:textAlignment w:val="center"/>
        <w:rPr>
          <w:sz w:val="20"/>
          <w:szCs w:val="21"/>
        </w:rPr>
      </w:pPr>
      <w:r>
        <w:rPr>
          <w:rFonts w:hint="eastAsia"/>
          <w:sz w:val="20"/>
          <w:szCs w:val="21"/>
        </w:rPr>
        <w:lastRenderedPageBreak/>
        <w:t>（実績報告）</w:t>
      </w:r>
    </w:p>
    <w:p w14:paraId="382AEBB9" w14:textId="77777777" w:rsidR="00AA5BF8" w:rsidRDefault="00AA5BF8" w:rsidP="00AA5BF8">
      <w:pPr>
        <w:adjustRightInd w:val="0"/>
        <w:ind w:left="200" w:right="420" w:hangingChars="100" w:hanging="200"/>
        <w:contextualSpacing/>
        <w:textAlignment w:val="center"/>
        <w:rPr>
          <w:sz w:val="20"/>
          <w:szCs w:val="21"/>
        </w:rPr>
      </w:pPr>
      <w:r>
        <w:rPr>
          <w:rFonts w:hint="eastAsia"/>
          <w:sz w:val="20"/>
          <w:szCs w:val="21"/>
        </w:rPr>
        <w:t>第3条　乙は，毎年3月10日までに</w:t>
      </w:r>
      <w:r w:rsidR="00210A3F">
        <w:rPr>
          <w:rFonts w:hint="eastAsia"/>
          <w:sz w:val="20"/>
          <w:szCs w:val="21"/>
        </w:rPr>
        <w:t>，甲に様式３号に定める</w:t>
      </w:r>
      <w:r>
        <w:rPr>
          <w:rFonts w:hint="eastAsia"/>
          <w:sz w:val="20"/>
          <w:szCs w:val="21"/>
        </w:rPr>
        <w:t>状況報告書を提出し，実績を報告するものとする。</w:t>
      </w:r>
    </w:p>
    <w:p w14:paraId="61A1D98B" w14:textId="77777777" w:rsidR="00AA5BF8" w:rsidRPr="00AA5BF8" w:rsidRDefault="00AA5BF8" w:rsidP="00E75A21">
      <w:pPr>
        <w:autoSpaceDE w:val="0"/>
        <w:autoSpaceDN w:val="0"/>
        <w:ind w:left="200" w:right="420" w:hangingChars="100" w:hanging="200"/>
        <w:contextualSpacing/>
        <w:textAlignment w:val="center"/>
        <w:rPr>
          <w:sz w:val="20"/>
          <w:szCs w:val="21"/>
        </w:rPr>
      </w:pPr>
    </w:p>
    <w:p w14:paraId="19239253" w14:textId="77777777" w:rsidR="002C5198" w:rsidRPr="00FD6626" w:rsidRDefault="002C5198" w:rsidP="00E75A21">
      <w:pPr>
        <w:autoSpaceDE w:val="0"/>
        <w:autoSpaceDN w:val="0"/>
        <w:ind w:left="200" w:right="420" w:hangingChars="100" w:hanging="200"/>
        <w:contextualSpacing/>
        <w:textAlignment w:val="center"/>
        <w:rPr>
          <w:sz w:val="20"/>
          <w:szCs w:val="21"/>
        </w:rPr>
      </w:pPr>
      <w:r w:rsidRPr="00FD6626">
        <w:rPr>
          <w:rFonts w:hint="eastAsia"/>
          <w:sz w:val="20"/>
          <w:szCs w:val="21"/>
        </w:rPr>
        <w:t xml:space="preserve">　（調査結果の利用）</w:t>
      </w:r>
    </w:p>
    <w:p w14:paraId="04B1320E" w14:textId="77777777" w:rsidR="002C5198" w:rsidRPr="00FD6626" w:rsidRDefault="00F85450"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4</w:t>
      </w:r>
      <w:r w:rsidR="002C5198" w:rsidRPr="00FD6626">
        <w:rPr>
          <w:rFonts w:hint="eastAsia"/>
          <w:sz w:val="20"/>
          <w:szCs w:val="21"/>
        </w:rPr>
        <w:t>条　乙は，本調査の結果について，厚生労働大臣への報告，本調査に係る医薬品の再審査，再評価及び効能追加の申請等の資料のほか，医薬品，医薬</w:t>
      </w:r>
      <w:r w:rsidR="00C20B3F">
        <w:rPr>
          <w:rFonts w:hint="eastAsia"/>
          <w:sz w:val="20"/>
          <w:szCs w:val="21"/>
        </w:rPr>
        <w:t>部外</w:t>
      </w:r>
      <w:r w:rsidR="002C5198" w:rsidRPr="00FD6626">
        <w:rPr>
          <w:rFonts w:hint="eastAsia"/>
          <w:sz w:val="20"/>
          <w:szCs w:val="21"/>
        </w:rPr>
        <w:t>品</w:t>
      </w:r>
      <w:r w:rsidR="00C20B3F">
        <w:rPr>
          <w:rFonts w:hint="eastAsia"/>
          <w:sz w:val="20"/>
          <w:szCs w:val="21"/>
        </w:rPr>
        <w:t>，</w:t>
      </w:r>
      <w:r w:rsidR="002C5198" w:rsidRPr="00FD6626">
        <w:rPr>
          <w:rFonts w:hint="eastAsia"/>
          <w:sz w:val="20"/>
          <w:szCs w:val="21"/>
        </w:rPr>
        <w:t>化粧品及び医療機器の製造販売</w:t>
      </w:r>
      <w:r w:rsidR="00632D6E">
        <w:rPr>
          <w:rFonts w:hint="eastAsia"/>
          <w:sz w:val="20"/>
          <w:szCs w:val="21"/>
        </w:rPr>
        <w:t>後</w:t>
      </w:r>
      <w:r w:rsidR="002C5198" w:rsidRPr="00FD6626">
        <w:rPr>
          <w:rFonts w:hint="eastAsia"/>
          <w:sz w:val="20"/>
          <w:szCs w:val="21"/>
        </w:rPr>
        <w:t>安全管理の基準に関する省令（平成1</w:t>
      </w:r>
      <w:r w:rsidR="002C5198" w:rsidRPr="00FD6626">
        <w:rPr>
          <w:sz w:val="20"/>
          <w:szCs w:val="21"/>
        </w:rPr>
        <w:t>6</w:t>
      </w:r>
      <w:r w:rsidR="002C5198" w:rsidRPr="00FD6626">
        <w:rPr>
          <w:rFonts w:hint="eastAsia"/>
          <w:sz w:val="20"/>
          <w:szCs w:val="21"/>
        </w:rPr>
        <w:t>年厚生労働省令第1</w:t>
      </w:r>
      <w:r w:rsidR="002C5198" w:rsidRPr="00FD6626">
        <w:rPr>
          <w:sz w:val="20"/>
          <w:szCs w:val="21"/>
        </w:rPr>
        <w:t>35</w:t>
      </w:r>
      <w:r w:rsidR="002C5198" w:rsidRPr="00FD6626">
        <w:rPr>
          <w:rFonts w:hint="eastAsia"/>
          <w:sz w:val="20"/>
          <w:szCs w:val="21"/>
        </w:rPr>
        <w:t>号）第２条に規定する安全管理情報として利用することができる。</w:t>
      </w:r>
    </w:p>
    <w:p w14:paraId="1CD9E388" w14:textId="77777777" w:rsidR="00FD6626" w:rsidRPr="00FD6626" w:rsidRDefault="00FD6626" w:rsidP="002B710B">
      <w:pPr>
        <w:adjustRightInd w:val="0"/>
        <w:ind w:left="200" w:right="420" w:hangingChars="100" w:hanging="200"/>
        <w:contextualSpacing/>
        <w:textAlignment w:val="center"/>
        <w:rPr>
          <w:sz w:val="20"/>
          <w:szCs w:val="21"/>
        </w:rPr>
      </w:pPr>
    </w:p>
    <w:p w14:paraId="6DFAA4D5" w14:textId="77777777" w:rsidR="00FD6626" w:rsidRPr="00FD6626" w:rsidRDefault="00FD6626" w:rsidP="002B710B">
      <w:pPr>
        <w:adjustRightInd w:val="0"/>
        <w:ind w:left="200" w:right="420" w:hangingChars="100" w:hanging="200"/>
        <w:contextualSpacing/>
        <w:textAlignment w:val="center"/>
        <w:rPr>
          <w:sz w:val="20"/>
          <w:szCs w:val="21"/>
        </w:rPr>
      </w:pPr>
      <w:r w:rsidRPr="00FD6626">
        <w:rPr>
          <w:rFonts w:hint="eastAsia"/>
          <w:sz w:val="20"/>
          <w:szCs w:val="21"/>
        </w:rPr>
        <w:t xml:space="preserve">　（調査結果の公表）</w:t>
      </w:r>
    </w:p>
    <w:p w14:paraId="439263B5" w14:textId="77777777" w:rsidR="00FD6626" w:rsidRPr="00FD6626" w:rsidRDefault="00F85450"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5</w:t>
      </w:r>
      <w:r w:rsidR="00FD6626" w:rsidRPr="00FD6626">
        <w:rPr>
          <w:rFonts w:hint="eastAsia"/>
          <w:sz w:val="20"/>
          <w:szCs w:val="21"/>
        </w:rPr>
        <w:t>条　甲</w:t>
      </w:r>
      <w:r w:rsidR="00E915BC">
        <w:rPr>
          <w:rFonts w:hint="eastAsia"/>
          <w:sz w:val="20"/>
          <w:szCs w:val="21"/>
        </w:rPr>
        <w:t>及び乙</w:t>
      </w:r>
      <w:r w:rsidR="00FD6626" w:rsidRPr="00FD6626">
        <w:rPr>
          <w:rFonts w:hint="eastAsia"/>
          <w:sz w:val="20"/>
          <w:szCs w:val="21"/>
        </w:rPr>
        <w:t>は，</w:t>
      </w:r>
      <w:r w:rsidR="00E915BC">
        <w:rPr>
          <w:rFonts w:hint="eastAsia"/>
          <w:sz w:val="20"/>
          <w:szCs w:val="21"/>
        </w:rPr>
        <w:t>本調査</w:t>
      </w:r>
      <w:r w:rsidR="00FD6626" w:rsidRPr="00FD6626">
        <w:rPr>
          <w:rFonts w:hint="eastAsia"/>
          <w:sz w:val="20"/>
          <w:szCs w:val="21"/>
        </w:rPr>
        <w:t>により得られた</w:t>
      </w:r>
      <w:r w:rsidR="00E915BC">
        <w:rPr>
          <w:rFonts w:hint="eastAsia"/>
          <w:sz w:val="20"/>
          <w:szCs w:val="21"/>
        </w:rPr>
        <w:t>結果等を公表する場合は，内容，時期及び方法等について，事前に双方</w:t>
      </w:r>
      <w:r w:rsidR="00FD6626" w:rsidRPr="00FD6626">
        <w:rPr>
          <w:rFonts w:hint="eastAsia"/>
          <w:sz w:val="20"/>
          <w:szCs w:val="21"/>
        </w:rPr>
        <w:t>協議するものとする。</w:t>
      </w:r>
    </w:p>
    <w:p w14:paraId="6207F8FC" w14:textId="77777777" w:rsidR="00FD6626" w:rsidRDefault="00FD6626" w:rsidP="002B710B">
      <w:pPr>
        <w:adjustRightInd w:val="0"/>
        <w:ind w:left="210" w:right="420" w:hangingChars="100" w:hanging="210"/>
        <w:contextualSpacing/>
        <w:textAlignment w:val="center"/>
        <w:rPr>
          <w:szCs w:val="21"/>
        </w:rPr>
      </w:pPr>
    </w:p>
    <w:p w14:paraId="66E7BA67" w14:textId="77777777" w:rsidR="00FD6626" w:rsidRDefault="00FD6626" w:rsidP="002B710B">
      <w:pPr>
        <w:adjustRightInd w:val="0"/>
        <w:ind w:left="210" w:right="420" w:hangingChars="100" w:hanging="210"/>
        <w:contextualSpacing/>
        <w:textAlignment w:val="center"/>
        <w:rPr>
          <w:szCs w:val="21"/>
        </w:rPr>
      </w:pPr>
      <w:r>
        <w:rPr>
          <w:rFonts w:hint="eastAsia"/>
          <w:szCs w:val="21"/>
        </w:rPr>
        <w:t xml:space="preserve">　（法令の遵守）</w:t>
      </w:r>
    </w:p>
    <w:p w14:paraId="62E6FFF8" w14:textId="77777777" w:rsidR="00FD6626" w:rsidRDefault="00F85450"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6</w:t>
      </w:r>
      <w:r w:rsidR="00FD6626" w:rsidRPr="00FD6626">
        <w:rPr>
          <w:rFonts w:hint="eastAsia"/>
          <w:sz w:val="20"/>
          <w:szCs w:val="21"/>
        </w:rPr>
        <w:t>条　甲及び乙は，本調査にあたり，医薬品，医療機器等の品質，有効性及び安全性の</w:t>
      </w:r>
      <w:r w:rsidR="00C20B3F">
        <w:rPr>
          <w:rFonts w:hint="eastAsia"/>
          <w:sz w:val="20"/>
          <w:szCs w:val="21"/>
        </w:rPr>
        <w:t>確保等に関する法律，個人情報の保護に関する法律（平成1</w:t>
      </w:r>
      <w:r w:rsidR="00C20B3F">
        <w:rPr>
          <w:sz w:val="20"/>
          <w:szCs w:val="21"/>
        </w:rPr>
        <w:t>5</w:t>
      </w:r>
      <w:r w:rsidR="00C20B3F">
        <w:rPr>
          <w:rFonts w:hint="eastAsia"/>
          <w:sz w:val="20"/>
          <w:szCs w:val="21"/>
        </w:rPr>
        <w:t>年法律第5</w:t>
      </w:r>
      <w:r w:rsidR="00C20B3F">
        <w:rPr>
          <w:sz w:val="20"/>
          <w:szCs w:val="21"/>
        </w:rPr>
        <w:t>7</w:t>
      </w:r>
      <w:r w:rsidR="00C20B3F">
        <w:rPr>
          <w:rFonts w:hint="eastAsia"/>
          <w:sz w:val="20"/>
          <w:szCs w:val="21"/>
        </w:rPr>
        <w:t>号）その他の関係法令等を遵守するものとする。また，乙は，医薬品の製造販売後の調査及び試験の実施の基準に関する省令（平成1</w:t>
      </w:r>
      <w:r w:rsidR="00C20B3F">
        <w:rPr>
          <w:sz w:val="20"/>
          <w:szCs w:val="21"/>
        </w:rPr>
        <w:t>6</w:t>
      </w:r>
      <w:r w:rsidR="00C20B3F">
        <w:rPr>
          <w:rFonts w:hint="eastAsia"/>
          <w:sz w:val="20"/>
          <w:szCs w:val="21"/>
        </w:rPr>
        <w:t>年1</w:t>
      </w:r>
      <w:r w:rsidR="00C20B3F">
        <w:rPr>
          <w:sz w:val="20"/>
          <w:szCs w:val="21"/>
        </w:rPr>
        <w:t>2</w:t>
      </w:r>
      <w:r w:rsidR="00C20B3F">
        <w:rPr>
          <w:rFonts w:hint="eastAsia"/>
          <w:sz w:val="20"/>
          <w:szCs w:val="21"/>
        </w:rPr>
        <w:t>月2</w:t>
      </w:r>
      <w:r w:rsidR="00C20B3F">
        <w:rPr>
          <w:sz w:val="20"/>
          <w:szCs w:val="21"/>
        </w:rPr>
        <w:t>0</w:t>
      </w:r>
      <w:r w:rsidR="00C20B3F">
        <w:rPr>
          <w:rFonts w:hint="eastAsia"/>
          <w:sz w:val="20"/>
          <w:szCs w:val="21"/>
        </w:rPr>
        <w:t>日厚生労働省令第1</w:t>
      </w:r>
      <w:r w:rsidR="00C20B3F">
        <w:rPr>
          <w:sz w:val="20"/>
          <w:szCs w:val="21"/>
        </w:rPr>
        <w:t>71</w:t>
      </w:r>
      <w:r w:rsidR="00C20B3F">
        <w:rPr>
          <w:rFonts w:hint="eastAsia"/>
          <w:sz w:val="20"/>
          <w:szCs w:val="21"/>
        </w:rPr>
        <w:t>号），医療機器の製造販売後の調査及び試験の実施の基準に関する省令（平成1</w:t>
      </w:r>
      <w:r w:rsidR="00C20B3F">
        <w:rPr>
          <w:sz w:val="20"/>
          <w:szCs w:val="21"/>
        </w:rPr>
        <w:t>7</w:t>
      </w:r>
      <w:r w:rsidR="00C20B3F">
        <w:rPr>
          <w:rFonts w:hint="eastAsia"/>
          <w:sz w:val="20"/>
          <w:szCs w:val="21"/>
        </w:rPr>
        <w:t>年3月2</w:t>
      </w:r>
      <w:r w:rsidR="00C20B3F">
        <w:rPr>
          <w:sz w:val="20"/>
          <w:szCs w:val="21"/>
        </w:rPr>
        <w:t>3</w:t>
      </w:r>
      <w:r w:rsidR="00C20B3F">
        <w:rPr>
          <w:rFonts w:hint="eastAsia"/>
          <w:sz w:val="20"/>
          <w:szCs w:val="21"/>
        </w:rPr>
        <w:t>日厚生労働省令第3</w:t>
      </w:r>
      <w:r w:rsidR="00C20B3F">
        <w:rPr>
          <w:sz w:val="20"/>
          <w:szCs w:val="21"/>
        </w:rPr>
        <w:t>8</w:t>
      </w:r>
      <w:r w:rsidR="00C20B3F">
        <w:rPr>
          <w:rFonts w:hint="eastAsia"/>
          <w:sz w:val="20"/>
          <w:szCs w:val="21"/>
        </w:rPr>
        <w:t>号），再生医療等製品の製造販売後の調査及び試験の実施の基準に関する省令（平成2</w:t>
      </w:r>
      <w:r w:rsidR="00C20B3F">
        <w:rPr>
          <w:sz w:val="20"/>
          <w:szCs w:val="21"/>
        </w:rPr>
        <w:t>6</w:t>
      </w:r>
      <w:r w:rsidR="00C20B3F">
        <w:rPr>
          <w:rFonts w:hint="eastAsia"/>
          <w:sz w:val="20"/>
          <w:szCs w:val="21"/>
        </w:rPr>
        <w:t>年7月3</w:t>
      </w:r>
      <w:r w:rsidR="00C20B3F">
        <w:rPr>
          <w:sz w:val="20"/>
          <w:szCs w:val="21"/>
        </w:rPr>
        <w:t>0</w:t>
      </w:r>
      <w:r w:rsidR="00C20B3F">
        <w:rPr>
          <w:rFonts w:hint="eastAsia"/>
          <w:sz w:val="20"/>
          <w:szCs w:val="21"/>
        </w:rPr>
        <w:t>日厚生労働省令第9</w:t>
      </w:r>
      <w:r w:rsidR="00C20B3F">
        <w:rPr>
          <w:sz w:val="20"/>
          <w:szCs w:val="21"/>
        </w:rPr>
        <w:t>0</w:t>
      </w:r>
      <w:r w:rsidR="00C20B3F">
        <w:rPr>
          <w:rFonts w:hint="eastAsia"/>
          <w:sz w:val="20"/>
          <w:szCs w:val="21"/>
        </w:rPr>
        <w:t>号），並びにその関連通知等を遵守し，甲はそれに協力する。</w:t>
      </w:r>
    </w:p>
    <w:p w14:paraId="52F6C547" w14:textId="77777777" w:rsidR="00CB2FF3" w:rsidRDefault="00CB2FF3" w:rsidP="00870939">
      <w:pPr>
        <w:adjustRightInd w:val="0"/>
        <w:ind w:right="420"/>
        <w:contextualSpacing/>
        <w:textAlignment w:val="center"/>
        <w:rPr>
          <w:sz w:val="20"/>
          <w:szCs w:val="21"/>
        </w:rPr>
      </w:pPr>
    </w:p>
    <w:p w14:paraId="5FFB1C1E" w14:textId="77777777" w:rsidR="00CB2FF3" w:rsidRDefault="00CB2FF3" w:rsidP="002B710B">
      <w:pPr>
        <w:adjustRightInd w:val="0"/>
        <w:ind w:left="200" w:right="420" w:hangingChars="100" w:hanging="200"/>
        <w:contextualSpacing/>
        <w:textAlignment w:val="center"/>
        <w:rPr>
          <w:sz w:val="20"/>
          <w:szCs w:val="21"/>
        </w:rPr>
      </w:pPr>
      <w:r>
        <w:rPr>
          <w:rFonts w:hint="eastAsia"/>
          <w:sz w:val="20"/>
          <w:szCs w:val="21"/>
        </w:rPr>
        <w:t xml:space="preserve">　（機密保持義務）</w:t>
      </w:r>
    </w:p>
    <w:p w14:paraId="3F72973F" w14:textId="77777777" w:rsidR="00CB2FF3" w:rsidRDefault="00CB2FF3"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7</w:t>
      </w:r>
      <w:r>
        <w:rPr>
          <w:rFonts w:hint="eastAsia"/>
          <w:sz w:val="20"/>
          <w:szCs w:val="21"/>
        </w:rPr>
        <w:t>条　甲は，本調査の資料，結果等の本調査に関する事項について，この事前の書面による承諾がない限り，第三者に開示・漏洩してはならない。</w:t>
      </w:r>
    </w:p>
    <w:p w14:paraId="2A211864" w14:textId="77777777" w:rsidR="00CB2FF3" w:rsidRDefault="00CB2FF3" w:rsidP="002B710B">
      <w:pPr>
        <w:adjustRightInd w:val="0"/>
        <w:ind w:left="200" w:right="420" w:hangingChars="100" w:hanging="200"/>
        <w:contextualSpacing/>
        <w:textAlignment w:val="center"/>
        <w:rPr>
          <w:sz w:val="20"/>
          <w:szCs w:val="21"/>
        </w:rPr>
      </w:pPr>
      <w:r>
        <w:rPr>
          <w:rFonts w:hint="eastAsia"/>
          <w:sz w:val="20"/>
          <w:szCs w:val="21"/>
        </w:rPr>
        <w:t>２　乙は，本調査により収集した情報については，第４条に定める事項以外に利用してはならない。</w:t>
      </w:r>
    </w:p>
    <w:p w14:paraId="52B17943" w14:textId="77777777" w:rsidR="00CB2FF3" w:rsidRDefault="00CB2FF3" w:rsidP="002B710B">
      <w:pPr>
        <w:adjustRightInd w:val="0"/>
        <w:ind w:left="200" w:right="420" w:hangingChars="100" w:hanging="200"/>
        <w:contextualSpacing/>
        <w:textAlignment w:val="center"/>
        <w:rPr>
          <w:sz w:val="20"/>
          <w:szCs w:val="21"/>
        </w:rPr>
      </w:pPr>
    </w:p>
    <w:p w14:paraId="7D85DD5F" w14:textId="77777777" w:rsidR="00CB2FF3" w:rsidRDefault="00CB2FF3" w:rsidP="002B710B">
      <w:pPr>
        <w:adjustRightInd w:val="0"/>
        <w:ind w:left="200" w:right="420" w:hangingChars="100" w:hanging="200"/>
        <w:contextualSpacing/>
        <w:textAlignment w:val="center"/>
        <w:rPr>
          <w:sz w:val="20"/>
          <w:szCs w:val="21"/>
        </w:rPr>
      </w:pPr>
      <w:r>
        <w:rPr>
          <w:rFonts w:hint="eastAsia"/>
          <w:sz w:val="20"/>
          <w:szCs w:val="21"/>
        </w:rPr>
        <w:t xml:space="preserve">　（調査の中止）</w:t>
      </w:r>
    </w:p>
    <w:p w14:paraId="138A8425" w14:textId="77777777" w:rsidR="00CB2FF3" w:rsidRDefault="00F85450"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8</w:t>
      </w:r>
      <w:r w:rsidR="00CB2FF3">
        <w:rPr>
          <w:rFonts w:hint="eastAsia"/>
          <w:sz w:val="20"/>
          <w:szCs w:val="21"/>
        </w:rPr>
        <w:t>条　甲は，天災その他やむを得ない事由により，本調査の実施の継続が困難となった場合は，乙と協議のうえ本調査の実施を中止することができる。</w:t>
      </w:r>
    </w:p>
    <w:p w14:paraId="43FC3205" w14:textId="77777777" w:rsidR="00CB2FF3" w:rsidRDefault="00CB2FF3" w:rsidP="002B710B">
      <w:pPr>
        <w:adjustRightInd w:val="0"/>
        <w:ind w:left="200" w:right="420" w:hangingChars="100" w:hanging="200"/>
        <w:contextualSpacing/>
        <w:textAlignment w:val="center"/>
        <w:rPr>
          <w:sz w:val="20"/>
          <w:szCs w:val="21"/>
        </w:rPr>
      </w:pPr>
    </w:p>
    <w:p w14:paraId="3D17B498" w14:textId="77777777" w:rsidR="00CB2FF3" w:rsidRDefault="00CB2FF3" w:rsidP="002B710B">
      <w:pPr>
        <w:adjustRightInd w:val="0"/>
        <w:ind w:left="200" w:right="420" w:hangingChars="100" w:hanging="200"/>
        <w:contextualSpacing/>
        <w:textAlignment w:val="center"/>
        <w:rPr>
          <w:sz w:val="20"/>
          <w:szCs w:val="21"/>
        </w:rPr>
      </w:pPr>
      <w:r>
        <w:rPr>
          <w:rFonts w:hint="eastAsia"/>
          <w:sz w:val="20"/>
          <w:szCs w:val="21"/>
        </w:rPr>
        <w:t xml:space="preserve">　（紛争発生時の協力）</w:t>
      </w:r>
    </w:p>
    <w:p w14:paraId="51780FB2" w14:textId="77777777" w:rsidR="00CB2FF3" w:rsidRDefault="00F85450"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9</w:t>
      </w:r>
      <w:r w:rsidR="00CB2FF3">
        <w:rPr>
          <w:rFonts w:hint="eastAsia"/>
          <w:sz w:val="20"/>
          <w:szCs w:val="21"/>
        </w:rPr>
        <w:t>条　乙は，本調査に関し，乙と患者若しくはその関係者との間に紛争が生じ，又は生じる恐れがある場合は，紛争解決のため甲に最善の協力をなすものとする。</w:t>
      </w:r>
    </w:p>
    <w:p w14:paraId="05FF0FC3" w14:textId="77777777" w:rsidR="00CB2FF3" w:rsidRDefault="00CB2FF3" w:rsidP="002B710B">
      <w:pPr>
        <w:adjustRightInd w:val="0"/>
        <w:ind w:left="200" w:right="420" w:hangingChars="100" w:hanging="200"/>
        <w:contextualSpacing/>
        <w:textAlignment w:val="center"/>
        <w:rPr>
          <w:sz w:val="20"/>
          <w:szCs w:val="21"/>
        </w:rPr>
      </w:pPr>
    </w:p>
    <w:p w14:paraId="250C5521" w14:textId="77777777" w:rsidR="00CB2FF3" w:rsidRDefault="00CB2FF3" w:rsidP="002B710B">
      <w:pPr>
        <w:adjustRightInd w:val="0"/>
        <w:ind w:left="200" w:right="420" w:hangingChars="100" w:hanging="200"/>
        <w:contextualSpacing/>
        <w:textAlignment w:val="center"/>
        <w:rPr>
          <w:sz w:val="20"/>
          <w:szCs w:val="21"/>
        </w:rPr>
      </w:pPr>
      <w:r>
        <w:rPr>
          <w:rFonts w:hint="eastAsia"/>
          <w:sz w:val="20"/>
          <w:szCs w:val="21"/>
        </w:rPr>
        <w:t xml:space="preserve">　（内容の変更）</w:t>
      </w:r>
    </w:p>
    <w:p w14:paraId="652A89AF" w14:textId="77777777" w:rsidR="00CB2FF3" w:rsidRDefault="00CB2FF3"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10</w:t>
      </w:r>
      <w:r>
        <w:rPr>
          <w:rFonts w:hint="eastAsia"/>
          <w:sz w:val="20"/>
          <w:szCs w:val="21"/>
        </w:rPr>
        <w:t>条</w:t>
      </w:r>
      <w:r w:rsidR="00407957">
        <w:rPr>
          <w:rFonts w:hint="eastAsia"/>
          <w:sz w:val="20"/>
          <w:szCs w:val="21"/>
        </w:rPr>
        <w:t xml:space="preserve">　</w:t>
      </w:r>
      <w:r w:rsidR="0095237D">
        <w:rPr>
          <w:rFonts w:hint="eastAsia"/>
          <w:sz w:val="20"/>
          <w:szCs w:val="21"/>
        </w:rPr>
        <w:t>この契約書に定めた契約内容の変更をする場合は，甲及び乙は，契約内容一部変</w:t>
      </w:r>
      <w:r w:rsidR="0095237D">
        <w:rPr>
          <w:rFonts w:hint="eastAsia"/>
          <w:sz w:val="20"/>
          <w:szCs w:val="21"/>
        </w:rPr>
        <w:lastRenderedPageBreak/>
        <w:t>更契約書をとり</w:t>
      </w:r>
      <w:r w:rsidR="00407957">
        <w:rPr>
          <w:rFonts w:hint="eastAsia"/>
          <w:sz w:val="20"/>
          <w:szCs w:val="21"/>
        </w:rPr>
        <w:t>交わす</w:t>
      </w:r>
      <w:r w:rsidR="0095237D">
        <w:rPr>
          <w:rFonts w:hint="eastAsia"/>
          <w:sz w:val="20"/>
          <w:szCs w:val="21"/>
        </w:rPr>
        <w:t>ものとする。</w:t>
      </w:r>
    </w:p>
    <w:p w14:paraId="2BF0EF58" w14:textId="77777777" w:rsidR="00407957" w:rsidRPr="00F85450" w:rsidRDefault="00407957" w:rsidP="002B710B">
      <w:pPr>
        <w:adjustRightInd w:val="0"/>
        <w:ind w:left="200" w:right="420" w:hangingChars="100" w:hanging="200"/>
        <w:contextualSpacing/>
        <w:textAlignment w:val="center"/>
        <w:rPr>
          <w:sz w:val="20"/>
          <w:szCs w:val="21"/>
        </w:rPr>
      </w:pPr>
    </w:p>
    <w:p w14:paraId="551AC49B" w14:textId="77777777" w:rsidR="00407957" w:rsidRDefault="00407957" w:rsidP="002B710B">
      <w:pPr>
        <w:adjustRightInd w:val="0"/>
        <w:ind w:left="200" w:right="420" w:hangingChars="100" w:hanging="200"/>
        <w:contextualSpacing/>
        <w:textAlignment w:val="center"/>
        <w:rPr>
          <w:sz w:val="20"/>
          <w:szCs w:val="21"/>
        </w:rPr>
      </w:pPr>
      <w:r>
        <w:rPr>
          <w:rFonts w:hint="eastAsia"/>
          <w:sz w:val="20"/>
          <w:szCs w:val="21"/>
        </w:rPr>
        <w:t xml:space="preserve">　（契約の解除）</w:t>
      </w:r>
    </w:p>
    <w:p w14:paraId="7EF54CA4" w14:textId="77777777" w:rsidR="00407957" w:rsidRDefault="00407957"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11</w:t>
      </w:r>
      <w:r>
        <w:rPr>
          <w:rFonts w:hint="eastAsia"/>
          <w:sz w:val="20"/>
          <w:szCs w:val="21"/>
        </w:rPr>
        <w:t>条　甲又は乙は，一方がこの契約に反した場合は，この契約を解除することができる。</w:t>
      </w:r>
    </w:p>
    <w:p w14:paraId="238A23B8" w14:textId="77777777" w:rsidR="00407957" w:rsidRDefault="00407957" w:rsidP="002B710B">
      <w:pPr>
        <w:adjustRightInd w:val="0"/>
        <w:ind w:left="200" w:right="420" w:hangingChars="100" w:hanging="200"/>
        <w:contextualSpacing/>
        <w:textAlignment w:val="center"/>
        <w:rPr>
          <w:sz w:val="20"/>
          <w:szCs w:val="21"/>
        </w:rPr>
      </w:pPr>
    </w:p>
    <w:p w14:paraId="0589124E" w14:textId="77777777" w:rsidR="008471E1" w:rsidRDefault="008471E1" w:rsidP="002B710B">
      <w:pPr>
        <w:adjustRightInd w:val="0"/>
        <w:ind w:left="200" w:right="420" w:hangingChars="100" w:hanging="200"/>
        <w:contextualSpacing/>
        <w:textAlignment w:val="center"/>
        <w:rPr>
          <w:sz w:val="20"/>
          <w:szCs w:val="21"/>
        </w:rPr>
      </w:pPr>
    </w:p>
    <w:p w14:paraId="768FE03F" w14:textId="77777777" w:rsidR="00407957" w:rsidRDefault="00407957" w:rsidP="002B710B">
      <w:pPr>
        <w:adjustRightInd w:val="0"/>
        <w:ind w:left="200" w:right="420" w:hangingChars="100" w:hanging="200"/>
        <w:contextualSpacing/>
        <w:textAlignment w:val="center"/>
        <w:rPr>
          <w:sz w:val="20"/>
          <w:szCs w:val="21"/>
        </w:rPr>
      </w:pPr>
      <w:r>
        <w:rPr>
          <w:rFonts w:hint="eastAsia"/>
          <w:sz w:val="20"/>
          <w:szCs w:val="21"/>
        </w:rPr>
        <w:t xml:space="preserve">　（調査等への対応）</w:t>
      </w:r>
    </w:p>
    <w:p w14:paraId="089ACDA5" w14:textId="77777777" w:rsidR="00407957" w:rsidRDefault="00407957"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12</w:t>
      </w:r>
      <w:r>
        <w:rPr>
          <w:rFonts w:hint="eastAsia"/>
          <w:sz w:val="20"/>
          <w:szCs w:val="21"/>
        </w:rPr>
        <w:t>条　甲は</w:t>
      </w:r>
      <w:r w:rsidR="002337DA">
        <w:rPr>
          <w:rFonts w:hint="eastAsia"/>
          <w:sz w:val="20"/>
          <w:szCs w:val="21"/>
        </w:rPr>
        <w:t>，厚生労働大臣又はその他の規制当局による調査等の対象医療機関に選定された場合は，これを受</w:t>
      </w:r>
      <w:r w:rsidR="0037636F">
        <w:rPr>
          <w:rFonts w:hint="eastAsia"/>
          <w:sz w:val="20"/>
          <w:szCs w:val="21"/>
        </w:rPr>
        <w:t>け</w:t>
      </w:r>
      <w:r w:rsidR="002337DA">
        <w:rPr>
          <w:rFonts w:hint="eastAsia"/>
          <w:sz w:val="20"/>
          <w:szCs w:val="21"/>
        </w:rPr>
        <w:t>入れるものとする。</w:t>
      </w:r>
    </w:p>
    <w:p w14:paraId="35CFF70D" w14:textId="77777777" w:rsidR="002337DA" w:rsidRDefault="002337DA" w:rsidP="002B710B">
      <w:pPr>
        <w:adjustRightInd w:val="0"/>
        <w:ind w:left="200" w:right="420" w:hangingChars="100" w:hanging="200"/>
        <w:contextualSpacing/>
        <w:textAlignment w:val="center"/>
        <w:rPr>
          <w:sz w:val="20"/>
          <w:szCs w:val="21"/>
        </w:rPr>
      </w:pPr>
    </w:p>
    <w:p w14:paraId="06458BD6" w14:textId="77777777" w:rsidR="002337DA" w:rsidRDefault="002337DA" w:rsidP="002B710B">
      <w:pPr>
        <w:adjustRightInd w:val="0"/>
        <w:ind w:left="200" w:right="420" w:hangingChars="100" w:hanging="200"/>
        <w:contextualSpacing/>
        <w:textAlignment w:val="center"/>
        <w:rPr>
          <w:sz w:val="20"/>
          <w:szCs w:val="21"/>
        </w:rPr>
      </w:pPr>
      <w:r>
        <w:rPr>
          <w:rFonts w:hint="eastAsia"/>
          <w:sz w:val="20"/>
          <w:szCs w:val="21"/>
        </w:rPr>
        <w:t xml:space="preserve">　（情報の公開）</w:t>
      </w:r>
    </w:p>
    <w:p w14:paraId="3512499D" w14:textId="77777777" w:rsidR="002337DA" w:rsidRDefault="002337DA" w:rsidP="002B710B">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13</w:t>
      </w:r>
      <w:r>
        <w:rPr>
          <w:rFonts w:hint="eastAsia"/>
          <w:sz w:val="20"/>
          <w:szCs w:val="21"/>
        </w:rPr>
        <w:t>条　乙が，日本製薬工業協会策定の「企業活動と医療機関等の関係の透明性ガイドライン」，又は一般社団法人日本医療機器産業連合会策定の「医療機器業界における医療機関等との透明性ガイドライン」に基づいて定められた，乙の透明性に関する自社指針に従い，乙の各会計年度の決算終了後にウェブサイト等を通じて，甲の名称，本調査業務の種類，並びに乙から甲への支払いが発生した本調査と同種の業務の契約件数及び支払金額を公開する場合，甲はこれに同意するものとする。</w:t>
      </w:r>
    </w:p>
    <w:p w14:paraId="199EE0B5" w14:textId="77777777" w:rsidR="002337DA" w:rsidRDefault="002337DA" w:rsidP="002B710B">
      <w:pPr>
        <w:adjustRightInd w:val="0"/>
        <w:ind w:left="200" w:right="420" w:hangingChars="100" w:hanging="200"/>
        <w:contextualSpacing/>
        <w:textAlignment w:val="center"/>
        <w:rPr>
          <w:sz w:val="20"/>
          <w:szCs w:val="21"/>
        </w:rPr>
      </w:pPr>
    </w:p>
    <w:p w14:paraId="7F1F3CF8" w14:textId="77777777" w:rsidR="00F85450" w:rsidRPr="00F85450" w:rsidRDefault="00F85450" w:rsidP="00F85450">
      <w:pPr>
        <w:adjustRightInd w:val="0"/>
        <w:ind w:left="200" w:right="420" w:hangingChars="100" w:hanging="200"/>
        <w:contextualSpacing/>
        <w:textAlignment w:val="center"/>
        <w:rPr>
          <w:sz w:val="20"/>
          <w:szCs w:val="21"/>
        </w:rPr>
      </w:pPr>
      <w:r w:rsidRPr="00F85450">
        <w:rPr>
          <w:rFonts w:hint="eastAsia"/>
          <w:sz w:val="20"/>
          <w:szCs w:val="21"/>
        </w:rPr>
        <w:t>（合意管轄）</w:t>
      </w:r>
    </w:p>
    <w:p w14:paraId="6C72DF4A" w14:textId="77777777" w:rsidR="00F85450" w:rsidRDefault="00870939" w:rsidP="00F85450">
      <w:pPr>
        <w:adjustRightInd w:val="0"/>
        <w:ind w:left="200" w:right="420" w:hangingChars="100" w:hanging="200"/>
        <w:contextualSpacing/>
        <w:textAlignment w:val="center"/>
        <w:rPr>
          <w:sz w:val="20"/>
          <w:szCs w:val="21"/>
        </w:rPr>
      </w:pPr>
      <w:r>
        <w:rPr>
          <w:rFonts w:hint="eastAsia"/>
          <w:sz w:val="20"/>
          <w:szCs w:val="21"/>
        </w:rPr>
        <w:t>第</w:t>
      </w:r>
      <w:r w:rsidR="00AA5BF8">
        <w:rPr>
          <w:rFonts w:hint="eastAsia"/>
          <w:sz w:val="20"/>
          <w:szCs w:val="21"/>
        </w:rPr>
        <w:t>14</w:t>
      </w:r>
      <w:r w:rsidR="00F85450" w:rsidRPr="00F85450">
        <w:rPr>
          <w:rFonts w:hint="eastAsia"/>
          <w:sz w:val="20"/>
          <w:szCs w:val="21"/>
        </w:rPr>
        <w:t xml:space="preserve">条　</w:t>
      </w:r>
      <w:r>
        <w:rPr>
          <w:rFonts w:hint="eastAsia"/>
          <w:sz w:val="20"/>
          <w:szCs w:val="21"/>
        </w:rPr>
        <w:t>甲と乙で本契約に関する訴訟の必要性が生じた場合には，被告の本店所在地を管轄する裁判所を第一審の専属的合意管轄裁判所とする。</w:t>
      </w:r>
    </w:p>
    <w:p w14:paraId="0DED1AFD" w14:textId="77777777" w:rsidR="008471E1" w:rsidRPr="00870939" w:rsidRDefault="008471E1" w:rsidP="002B710B">
      <w:pPr>
        <w:adjustRightInd w:val="0"/>
        <w:ind w:left="200" w:right="420" w:hangingChars="100" w:hanging="200"/>
        <w:contextualSpacing/>
        <w:textAlignment w:val="center"/>
        <w:rPr>
          <w:sz w:val="20"/>
          <w:szCs w:val="21"/>
        </w:rPr>
      </w:pPr>
    </w:p>
    <w:p w14:paraId="5C310E30" w14:textId="77777777" w:rsidR="002337DA" w:rsidRDefault="002337DA" w:rsidP="002B710B">
      <w:pPr>
        <w:adjustRightInd w:val="0"/>
        <w:ind w:left="200" w:right="420" w:hangingChars="100" w:hanging="200"/>
        <w:contextualSpacing/>
        <w:textAlignment w:val="center"/>
        <w:rPr>
          <w:sz w:val="20"/>
          <w:szCs w:val="21"/>
        </w:rPr>
      </w:pPr>
      <w:r>
        <w:rPr>
          <w:rFonts w:hint="eastAsia"/>
          <w:sz w:val="20"/>
          <w:szCs w:val="21"/>
        </w:rPr>
        <w:t xml:space="preserve">　（補則）</w:t>
      </w:r>
    </w:p>
    <w:p w14:paraId="60FA1CB4" w14:textId="77777777" w:rsidR="002337DA" w:rsidRDefault="002337DA" w:rsidP="002337DA">
      <w:pPr>
        <w:adjustRightInd w:val="0"/>
        <w:ind w:left="200" w:right="420" w:hangingChars="100" w:hanging="200"/>
        <w:contextualSpacing/>
        <w:textAlignment w:val="center"/>
        <w:rPr>
          <w:sz w:val="20"/>
          <w:szCs w:val="21"/>
        </w:rPr>
      </w:pPr>
      <w:r>
        <w:rPr>
          <w:rFonts w:hint="eastAsia"/>
          <w:sz w:val="20"/>
          <w:szCs w:val="21"/>
        </w:rPr>
        <w:t>第</w:t>
      </w:r>
      <w:r w:rsidR="008471E1">
        <w:rPr>
          <w:rFonts w:hint="eastAsia"/>
          <w:sz w:val="20"/>
          <w:szCs w:val="21"/>
        </w:rPr>
        <w:t>15</w:t>
      </w:r>
      <w:r>
        <w:rPr>
          <w:rFonts w:hint="eastAsia"/>
          <w:sz w:val="20"/>
          <w:szCs w:val="21"/>
        </w:rPr>
        <w:t>条　本契約に定めのない事項，本契約内容の変更，その他凝議を生じた事項については，その都度甲乙協議のうえ決定するものとする。</w:t>
      </w:r>
    </w:p>
    <w:p w14:paraId="762C1A5A" w14:textId="77777777" w:rsidR="002337DA" w:rsidRDefault="002337DA" w:rsidP="002337DA">
      <w:pPr>
        <w:adjustRightInd w:val="0"/>
        <w:ind w:left="200" w:right="420" w:hangingChars="100" w:hanging="200"/>
        <w:contextualSpacing/>
        <w:textAlignment w:val="center"/>
        <w:rPr>
          <w:sz w:val="20"/>
          <w:szCs w:val="21"/>
        </w:rPr>
      </w:pPr>
    </w:p>
    <w:p w14:paraId="14FBDD4B" w14:textId="77777777" w:rsidR="00876DD2" w:rsidRDefault="00876DD2" w:rsidP="002337DA">
      <w:pPr>
        <w:adjustRightInd w:val="0"/>
        <w:ind w:left="200" w:right="420" w:hangingChars="100" w:hanging="200"/>
        <w:contextualSpacing/>
        <w:textAlignment w:val="center"/>
        <w:rPr>
          <w:sz w:val="20"/>
          <w:szCs w:val="21"/>
        </w:rPr>
      </w:pPr>
    </w:p>
    <w:p w14:paraId="1D653D9F" w14:textId="77777777" w:rsidR="00CB73BA" w:rsidRDefault="00CB73BA" w:rsidP="00876DD2">
      <w:pPr>
        <w:adjustRightInd w:val="0"/>
        <w:ind w:right="420"/>
        <w:contextualSpacing/>
        <w:textAlignment w:val="center"/>
        <w:rPr>
          <w:sz w:val="20"/>
          <w:szCs w:val="21"/>
        </w:rPr>
        <w:sectPr w:rsidR="00CB73BA" w:rsidSect="0037636F">
          <w:pgSz w:w="11906" w:h="16838"/>
          <w:pgMar w:top="1985" w:right="1701" w:bottom="1701" w:left="1701" w:header="851" w:footer="992" w:gutter="0"/>
          <w:cols w:space="425"/>
          <w:docGrid w:linePitch="360"/>
        </w:sectPr>
      </w:pPr>
    </w:p>
    <w:p w14:paraId="4FF9B927" w14:textId="77777777" w:rsidR="00876DD2" w:rsidRDefault="00876DD2" w:rsidP="00876DD2">
      <w:pPr>
        <w:adjustRightInd w:val="0"/>
        <w:ind w:right="420"/>
        <w:contextualSpacing/>
        <w:textAlignment w:val="center"/>
        <w:rPr>
          <w:sz w:val="20"/>
          <w:szCs w:val="21"/>
        </w:rPr>
      </w:pPr>
    </w:p>
    <w:p w14:paraId="3A40F671" w14:textId="77777777" w:rsidR="00CA7D5E" w:rsidRDefault="00876DD2" w:rsidP="00A70674">
      <w:pPr>
        <w:adjustRightInd w:val="0"/>
        <w:ind w:left="1200" w:right="420" w:hangingChars="600" w:hanging="1200"/>
        <w:contextualSpacing/>
        <w:textAlignment w:val="center"/>
        <w:rPr>
          <w:sz w:val="20"/>
          <w:szCs w:val="21"/>
        </w:rPr>
      </w:pPr>
      <w:r>
        <w:rPr>
          <w:rFonts w:hint="eastAsia"/>
          <w:sz w:val="20"/>
          <w:szCs w:val="21"/>
        </w:rPr>
        <w:t xml:space="preserve">　</w:t>
      </w:r>
      <w:r w:rsidR="00CB73BA">
        <w:rPr>
          <w:rFonts w:hint="eastAsia"/>
          <w:sz w:val="20"/>
          <w:szCs w:val="21"/>
        </w:rPr>
        <w:t xml:space="preserve">　　　</w:t>
      </w:r>
      <w:r>
        <w:rPr>
          <w:rFonts w:hint="eastAsia"/>
          <w:sz w:val="20"/>
          <w:szCs w:val="21"/>
        </w:rPr>
        <w:t>本契約の成立を証するため，本書２通を作成し，甲乙記名押印のうえ，各１通を保有す</w:t>
      </w:r>
    </w:p>
    <w:p w14:paraId="693B2EC1" w14:textId="77777777" w:rsidR="00876DD2" w:rsidRDefault="00876DD2" w:rsidP="00CA7D5E">
      <w:pPr>
        <w:adjustRightInd w:val="0"/>
        <w:ind w:leftChars="300" w:left="1230" w:right="420" w:hangingChars="300" w:hanging="600"/>
        <w:contextualSpacing/>
        <w:textAlignment w:val="center"/>
        <w:rPr>
          <w:sz w:val="20"/>
          <w:szCs w:val="21"/>
        </w:rPr>
      </w:pPr>
      <w:r>
        <w:rPr>
          <w:rFonts w:hint="eastAsia"/>
          <w:sz w:val="20"/>
          <w:szCs w:val="21"/>
        </w:rPr>
        <w:t>るものとする。</w:t>
      </w:r>
    </w:p>
    <w:p w14:paraId="1E7D9CEC" w14:textId="77777777" w:rsidR="00876DD2" w:rsidRDefault="00876DD2" w:rsidP="00876DD2">
      <w:pPr>
        <w:adjustRightInd w:val="0"/>
        <w:ind w:right="420"/>
        <w:contextualSpacing/>
        <w:textAlignment w:val="center"/>
        <w:rPr>
          <w:sz w:val="20"/>
          <w:szCs w:val="21"/>
        </w:rPr>
      </w:pPr>
    </w:p>
    <w:p w14:paraId="53F9D868" w14:textId="77777777" w:rsidR="00363C49" w:rsidRDefault="00363C49" w:rsidP="004565A9">
      <w:pPr>
        <w:adjustRightInd w:val="0"/>
        <w:ind w:right="420" w:firstLineChars="900" w:firstLine="1800"/>
        <w:contextualSpacing/>
        <w:textAlignment w:val="center"/>
        <w:rPr>
          <w:sz w:val="20"/>
          <w:szCs w:val="21"/>
        </w:rPr>
      </w:pPr>
      <w:r>
        <w:rPr>
          <w:rFonts w:hint="eastAsia"/>
          <w:sz w:val="20"/>
          <w:szCs w:val="21"/>
        </w:rPr>
        <w:t>年</w:t>
      </w:r>
      <w:r w:rsidR="004565A9">
        <w:rPr>
          <w:rFonts w:hint="eastAsia"/>
          <w:color w:val="0070C0"/>
          <w:sz w:val="20"/>
          <w:szCs w:val="21"/>
        </w:rPr>
        <w:t xml:space="preserve">　　　　</w:t>
      </w:r>
      <w:r>
        <w:rPr>
          <w:rFonts w:hint="eastAsia"/>
          <w:sz w:val="20"/>
          <w:szCs w:val="21"/>
        </w:rPr>
        <w:t>月</w:t>
      </w:r>
      <w:r w:rsidR="004565A9">
        <w:rPr>
          <w:rFonts w:hint="eastAsia"/>
          <w:color w:val="0070C0"/>
          <w:sz w:val="20"/>
          <w:szCs w:val="21"/>
        </w:rPr>
        <w:t xml:space="preserve">　　　　</w:t>
      </w:r>
      <w:r>
        <w:rPr>
          <w:rFonts w:hint="eastAsia"/>
          <w:sz w:val="20"/>
          <w:szCs w:val="21"/>
        </w:rPr>
        <w:t>日</w:t>
      </w:r>
    </w:p>
    <w:p w14:paraId="32F00358" w14:textId="77777777" w:rsidR="00363C49" w:rsidRPr="004565A9" w:rsidRDefault="00363C49" w:rsidP="00876DD2">
      <w:pPr>
        <w:adjustRightInd w:val="0"/>
        <w:ind w:right="420"/>
        <w:contextualSpacing/>
        <w:textAlignment w:val="center"/>
        <w:rPr>
          <w:sz w:val="20"/>
          <w:szCs w:val="21"/>
        </w:rPr>
      </w:pPr>
    </w:p>
    <w:p w14:paraId="3CBD2095" w14:textId="77777777" w:rsidR="00363C49" w:rsidRPr="00CA7D5E" w:rsidRDefault="00363C49" w:rsidP="00876DD2">
      <w:pPr>
        <w:adjustRightInd w:val="0"/>
        <w:ind w:right="420"/>
        <w:contextualSpacing/>
        <w:textAlignment w:val="center"/>
        <w:rPr>
          <w:sz w:val="20"/>
          <w:szCs w:val="21"/>
        </w:rPr>
      </w:pPr>
      <w:r>
        <w:rPr>
          <w:rFonts w:hint="eastAsia"/>
          <w:sz w:val="20"/>
          <w:szCs w:val="21"/>
        </w:rPr>
        <w:t xml:space="preserve">　　　</w:t>
      </w:r>
      <w:r w:rsidR="00CB73BA">
        <w:rPr>
          <w:rFonts w:hint="eastAsia"/>
          <w:sz w:val="20"/>
          <w:szCs w:val="21"/>
        </w:rPr>
        <w:t xml:space="preserve">　　　</w:t>
      </w:r>
      <w:r w:rsidR="000B39DC">
        <w:rPr>
          <w:rFonts w:hint="eastAsia"/>
          <w:sz w:val="20"/>
          <w:szCs w:val="21"/>
        </w:rPr>
        <w:t>甲　　宮城県大崎市古川穂波三丁目８番１号</w:t>
      </w:r>
    </w:p>
    <w:p w14:paraId="3E97D742" w14:textId="77777777" w:rsidR="00A34B9D" w:rsidRDefault="00363C49" w:rsidP="00876DD2">
      <w:pPr>
        <w:adjustRightInd w:val="0"/>
        <w:ind w:right="420"/>
        <w:contextualSpacing/>
        <w:textAlignment w:val="center"/>
        <w:rPr>
          <w:sz w:val="20"/>
          <w:szCs w:val="21"/>
        </w:rPr>
      </w:pPr>
      <w:r>
        <w:rPr>
          <w:rFonts w:hint="eastAsia"/>
          <w:sz w:val="20"/>
          <w:szCs w:val="21"/>
        </w:rPr>
        <w:t xml:space="preserve">　　　　　　　　　</w:t>
      </w:r>
      <w:r w:rsidR="000B39DC">
        <w:rPr>
          <w:rFonts w:hint="eastAsia"/>
          <w:sz w:val="20"/>
          <w:szCs w:val="21"/>
        </w:rPr>
        <w:t>大崎市</w:t>
      </w:r>
      <w:r>
        <w:rPr>
          <w:rFonts w:hint="eastAsia"/>
          <w:sz w:val="20"/>
          <w:szCs w:val="21"/>
        </w:rPr>
        <w:t>病院事業</w:t>
      </w:r>
    </w:p>
    <w:p w14:paraId="6229E4BA" w14:textId="191DFA04" w:rsidR="00363C49" w:rsidRDefault="00363C49" w:rsidP="00A34B9D">
      <w:pPr>
        <w:adjustRightInd w:val="0"/>
        <w:ind w:right="420" w:firstLineChars="900" w:firstLine="1800"/>
        <w:contextualSpacing/>
        <w:textAlignment w:val="center"/>
        <w:rPr>
          <w:sz w:val="20"/>
          <w:szCs w:val="21"/>
        </w:rPr>
      </w:pPr>
      <w:r>
        <w:rPr>
          <w:rFonts w:hint="eastAsia"/>
          <w:sz w:val="20"/>
          <w:szCs w:val="21"/>
        </w:rPr>
        <w:t>管理者</w:t>
      </w:r>
      <w:r w:rsidR="00500859">
        <w:rPr>
          <w:rFonts w:hint="eastAsia"/>
          <w:sz w:val="20"/>
          <w:szCs w:val="21"/>
        </w:rPr>
        <w:t xml:space="preserve">　</w:t>
      </w:r>
      <w:r>
        <w:rPr>
          <w:rFonts w:hint="eastAsia"/>
          <w:sz w:val="20"/>
          <w:szCs w:val="21"/>
        </w:rPr>
        <w:t xml:space="preserve">　　　</w:t>
      </w:r>
      <w:r w:rsidR="004565A9">
        <w:rPr>
          <w:rFonts w:hint="eastAsia"/>
          <w:sz w:val="20"/>
          <w:szCs w:val="21"/>
        </w:rPr>
        <w:t xml:space="preserve">　　　　　　　　　　　　　</w:t>
      </w:r>
      <w:r w:rsidR="0063765B">
        <w:rPr>
          <w:rFonts w:hint="eastAsia"/>
          <w:sz w:val="20"/>
          <w:szCs w:val="21"/>
        </w:rPr>
        <w:t>印</w:t>
      </w:r>
    </w:p>
    <w:p w14:paraId="7C38A708" w14:textId="77777777" w:rsidR="00363C49" w:rsidRDefault="00363C49" w:rsidP="00876DD2">
      <w:pPr>
        <w:adjustRightInd w:val="0"/>
        <w:ind w:right="420"/>
        <w:contextualSpacing/>
        <w:textAlignment w:val="center"/>
        <w:rPr>
          <w:sz w:val="20"/>
          <w:szCs w:val="21"/>
        </w:rPr>
      </w:pPr>
    </w:p>
    <w:p w14:paraId="246CDA97" w14:textId="77777777" w:rsidR="00363C49" w:rsidRDefault="00363C49" w:rsidP="00876DD2">
      <w:pPr>
        <w:adjustRightInd w:val="0"/>
        <w:ind w:right="420"/>
        <w:contextualSpacing/>
        <w:textAlignment w:val="center"/>
        <w:rPr>
          <w:sz w:val="20"/>
          <w:szCs w:val="21"/>
        </w:rPr>
      </w:pPr>
    </w:p>
    <w:p w14:paraId="7F0A8FEB" w14:textId="77777777" w:rsidR="004565A9" w:rsidRPr="00363C49" w:rsidRDefault="00363C49" w:rsidP="004565A9">
      <w:pPr>
        <w:adjustRightInd w:val="0"/>
        <w:ind w:right="420"/>
        <w:contextualSpacing/>
        <w:textAlignment w:val="center"/>
        <w:rPr>
          <w:color w:val="FF0000"/>
          <w:sz w:val="20"/>
          <w:szCs w:val="21"/>
        </w:rPr>
      </w:pPr>
      <w:r>
        <w:rPr>
          <w:rFonts w:hint="eastAsia"/>
          <w:sz w:val="20"/>
          <w:szCs w:val="21"/>
        </w:rPr>
        <w:t xml:space="preserve">　　　</w:t>
      </w:r>
      <w:r w:rsidR="00CB73BA">
        <w:rPr>
          <w:rFonts w:hint="eastAsia"/>
          <w:sz w:val="20"/>
          <w:szCs w:val="21"/>
        </w:rPr>
        <w:t xml:space="preserve">　　　</w:t>
      </w:r>
      <w:r>
        <w:rPr>
          <w:rFonts w:hint="eastAsia"/>
          <w:sz w:val="20"/>
          <w:szCs w:val="21"/>
        </w:rPr>
        <w:t xml:space="preserve">乙　　</w:t>
      </w:r>
    </w:p>
    <w:p w14:paraId="53402BFF" w14:textId="77777777" w:rsidR="004565A9" w:rsidRDefault="00363C49" w:rsidP="00876DD2">
      <w:pPr>
        <w:adjustRightInd w:val="0"/>
        <w:ind w:right="420"/>
        <w:contextualSpacing/>
        <w:textAlignment w:val="center"/>
        <w:rPr>
          <w:color w:val="FF0000"/>
          <w:sz w:val="20"/>
          <w:szCs w:val="21"/>
        </w:rPr>
      </w:pPr>
      <w:r w:rsidRPr="00363C49">
        <w:rPr>
          <w:rFonts w:hint="eastAsia"/>
          <w:color w:val="FF0000"/>
          <w:sz w:val="20"/>
          <w:szCs w:val="21"/>
        </w:rPr>
        <w:t xml:space="preserve">　　　　　　</w:t>
      </w:r>
    </w:p>
    <w:p w14:paraId="5FE4B8C4" w14:textId="77777777" w:rsidR="004565A9" w:rsidRDefault="004565A9" w:rsidP="00876DD2">
      <w:pPr>
        <w:adjustRightInd w:val="0"/>
        <w:ind w:right="420"/>
        <w:contextualSpacing/>
        <w:textAlignment w:val="center"/>
        <w:rPr>
          <w:color w:val="FF0000"/>
          <w:sz w:val="20"/>
          <w:szCs w:val="21"/>
        </w:rPr>
      </w:pPr>
    </w:p>
    <w:p w14:paraId="64911CF4" w14:textId="77777777" w:rsidR="00363C49" w:rsidRDefault="00363C49" w:rsidP="004565A9">
      <w:pPr>
        <w:adjustRightInd w:val="0"/>
        <w:ind w:right="420" w:firstLineChars="1100" w:firstLine="2200"/>
        <w:contextualSpacing/>
        <w:textAlignment w:val="center"/>
        <w:rPr>
          <w:color w:val="FF0000"/>
          <w:sz w:val="20"/>
          <w:szCs w:val="21"/>
        </w:rPr>
      </w:pPr>
    </w:p>
    <w:p w14:paraId="2E10B01B" w14:textId="77777777" w:rsidR="00363C49" w:rsidRPr="00CA7D5E" w:rsidRDefault="00363C49" w:rsidP="00876DD2">
      <w:pPr>
        <w:adjustRightInd w:val="0"/>
        <w:ind w:right="420"/>
        <w:contextualSpacing/>
        <w:textAlignment w:val="center"/>
        <w:rPr>
          <w:color w:val="FF0000"/>
          <w:sz w:val="20"/>
          <w:szCs w:val="21"/>
        </w:rPr>
      </w:pPr>
    </w:p>
    <w:p w14:paraId="5140D220" w14:textId="77777777" w:rsidR="00363C49" w:rsidRPr="002C0C8B" w:rsidRDefault="00363C49" w:rsidP="00876DD2">
      <w:pPr>
        <w:adjustRightInd w:val="0"/>
        <w:ind w:right="420"/>
        <w:contextualSpacing/>
        <w:textAlignment w:val="center"/>
        <w:rPr>
          <w:color w:val="FF0000"/>
          <w:sz w:val="20"/>
          <w:szCs w:val="21"/>
        </w:rPr>
      </w:pPr>
    </w:p>
    <w:p w14:paraId="3EC9F90E" w14:textId="77777777" w:rsidR="00363C49" w:rsidRDefault="00363C49" w:rsidP="00876DD2">
      <w:pPr>
        <w:adjustRightInd w:val="0"/>
        <w:ind w:right="420"/>
        <w:contextualSpacing/>
        <w:textAlignment w:val="center"/>
        <w:rPr>
          <w:color w:val="FF0000"/>
          <w:sz w:val="20"/>
          <w:szCs w:val="21"/>
        </w:rPr>
      </w:pPr>
    </w:p>
    <w:p w14:paraId="65646959" w14:textId="77777777" w:rsidR="005E490D" w:rsidRPr="006700DE" w:rsidRDefault="005E490D" w:rsidP="00363C49">
      <w:pPr>
        <w:adjustRightInd w:val="0"/>
        <w:ind w:right="420" w:firstLineChars="300" w:firstLine="600"/>
        <w:contextualSpacing/>
        <w:textAlignment w:val="center"/>
        <w:rPr>
          <w:color w:val="000000"/>
          <w:sz w:val="20"/>
          <w:szCs w:val="21"/>
        </w:rPr>
      </w:pPr>
      <w:r w:rsidRPr="006700DE">
        <w:rPr>
          <w:rFonts w:hint="eastAsia"/>
          <w:color w:val="000000"/>
          <w:sz w:val="20"/>
          <w:szCs w:val="21"/>
        </w:rPr>
        <w:t xml:space="preserve">　　</w:t>
      </w:r>
      <w:r w:rsidR="00794112" w:rsidRPr="006700DE">
        <w:rPr>
          <w:rFonts w:hint="eastAsia"/>
          <w:color w:val="000000"/>
          <w:sz w:val="20"/>
          <w:szCs w:val="21"/>
        </w:rPr>
        <w:t xml:space="preserve">　</w:t>
      </w:r>
      <w:r w:rsidR="002C0C8B" w:rsidRPr="006700DE">
        <w:rPr>
          <w:rFonts w:hint="eastAsia"/>
          <w:color w:val="000000"/>
          <w:sz w:val="20"/>
          <w:szCs w:val="21"/>
        </w:rPr>
        <w:t xml:space="preserve">　　</w:t>
      </w:r>
    </w:p>
    <w:sectPr w:rsidR="005E490D" w:rsidRPr="006700DE" w:rsidSect="0037636F">
      <w:pgSz w:w="11906" w:h="16838"/>
      <w:pgMar w:top="1440" w:right="1106" w:bottom="1440" w:left="110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DBBE" w14:textId="77777777" w:rsidR="002E4320" w:rsidRDefault="002E4320" w:rsidP="00F6275A">
      <w:r>
        <w:separator/>
      </w:r>
    </w:p>
  </w:endnote>
  <w:endnote w:type="continuationSeparator" w:id="0">
    <w:p w14:paraId="454D9B72" w14:textId="77777777" w:rsidR="002E4320" w:rsidRDefault="002E4320" w:rsidP="00F6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20E82" w14:textId="77777777" w:rsidR="002E4320" w:rsidRDefault="002E4320" w:rsidP="00F6275A">
      <w:r>
        <w:separator/>
      </w:r>
    </w:p>
  </w:footnote>
  <w:footnote w:type="continuationSeparator" w:id="0">
    <w:p w14:paraId="283ABC55" w14:textId="77777777" w:rsidR="002E4320" w:rsidRDefault="002E4320" w:rsidP="00F6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02154"/>
    <w:multiLevelType w:val="hybridMultilevel"/>
    <w:tmpl w:val="F30A4C6C"/>
    <w:lvl w:ilvl="0" w:tplc="90F8ECE6">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65"/>
    <w:rsid w:val="00003A92"/>
    <w:rsid w:val="000063B8"/>
    <w:rsid w:val="00067505"/>
    <w:rsid w:val="000820E1"/>
    <w:rsid w:val="000B39DC"/>
    <w:rsid w:val="000F0DB8"/>
    <w:rsid w:val="00114170"/>
    <w:rsid w:val="0016137E"/>
    <w:rsid w:val="001824E8"/>
    <w:rsid w:val="001A06D9"/>
    <w:rsid w:val="001B3CAE"/>
    <w:rsid w:val="001E1927"/>
    <w:rsid w:val="00204BCF"/>
    <w:rsid w:val="00210A3F"/>
    <w:rsid w:val="002337DA"/>
    <w:rsid w:val="002B2842"/>
    <w:rsid w:val="002B710B"/>
    <w:rsid w:val="002C0C8B"/>
    <w:rsid w:val="002C5198"/>
    <w:rsid w:val="002D3A65"/>
    <w:rsid w:val="002E2FCB"/>
    <w:rsid w:val="002E4320"/>
    <w:rsid w:val="00336726"/>
    <w:rsid w:val="0034229B"/>
    <w:rsid w:val="00363C49"/>
    <w:rsid w:val="0037636F"/>
    <w:rsid w:val="00387890"/>
    <w:rsid w:val="00391B02"/>
    <w:rsid w:val="003A6B0E"/>
    <w:rsid w:val="003E0013"/>
    <w:rsid w:val="00404378"/>
    <w:rsid w:val="00407957"/>
    <w:rsid w:val="004565A9"/>
    <w:rsid w:val="00497E04"/>
    <w:rsid w:val="004D4683"/>
    <w:rsid w:val="004D5972"/>
    <w:rsid w:val="00500859"/>
    <w:rsid w:val="00511967"/>
    <w:rsid w:val="00533A52"/>
    <w:rsid w:val="005A7CC9"/>
    <w:rsid w:val="005D41A0"/>
    <w:rsid w:val="005E490D"/>
    <w:rsid w:val="005F6660"/>
    <w:rsid w:val="00631B1C"/>
    <w:rsid w:val="00632D6E"/>
    <w:rsid w:val="0063765B"/>
    <w:rsid w:val="00641259"/>
    <w:rsid w:val="006700DE"/>
    <w:rsid w:val="0068781E"/>
    <w:rsid w:val="00794112"/>
    <w:rsid w:val="0079554E"/>
    <w:rsid w:val="007A29AC"/>
    <w:rsid w:val="007B18B6"/>
    <w:rsid w:val="007B2B98"/>
    <w:rsid w:val="007E3178"/>
    <w:rsid w:val="00823D18"/>
    <w:rsid w:val="00844A1E"/>
    <w:rsid w:val="008471E1"/>
    <w:rsid w:val="00870939"/>
    <w:rsid w:val="00876DD2"/>
    <w:rsid w:val="009024F5"/>
    <w:rsid w:val="0095237D"/>
    <w:rsid w:val="00A12730"/>
    <w:rsid w:val="00A30AB1"/>
    <w:rsid w:val="00A30B98"/>
    <w:rsid w:val="00A34B9D"/>
    <w:rsid w:val="00A70674"/>
    <w:rsid w:val="00AA5BF8"/>
    <w:rsid w:val="00AB3089"/>
    <w:rsid w:val="00AC4AFF"/>
    <w:rsid w:val="00B075DF"/>
    <w:rsid w:val="00B15B7B"/>
    <w:rsid w:val="00B47E4E"/>
    <w:rsid w:val="00B53E6E"/>
    <w:rsid w:val="00B6033E"/>
    <w:rsid w:val="00B70E3A"/>
    <w:rsid w:val="00B8377C"/>
    <w:rsid w:val="00B97B2D"/>
    <w:rsid w:val="00BC6EFD"/>
    <w:rsid w:val="00BE2FDE"/>
    <w:rsid w:val="00BE4693"/>
    <w:rsid w:val="00C20B3F"/>
    <w:rsid w:val="00CA7D5E"/>
    <w:rsid w:val="00CB2FF3"/>
    <w:rsid w:val="00CB73BA"/>
    <w:rsid w:val="00CC3DCF"/>
    <w:rsid w:val="00CE1609"/>
    <w:rsid w:val="00D301A2"/>
    <w:rsid w:val="00D516BB"/>
    <w:rsid w:val="00D554D6"/>
    <w:rsid w:val="00D66EF4"/>
    <w:rsid w:val="00D8582A"/>
    <w:rsid w:val="00D94D32"/>
    <w:rsid w:val="00DA5B78"/>
    <w:rsid w:val="00DA61AC"/>
    <w:rsid w:val="00DC1A7E"/>
    <w:rsid w:val="00E42A5C"/>
    <w:rsid w:val="00E660B3"/>
    <w:rsid w:val="00E70A52"/>
    <w:rsid w:val="00E75A21"/>
    <w:rsid w:val="00E915BC"/>
    <w:rsid w:val="00EB4CD1"/>
    <w:rsid w:val="00EF4EB7"/>
    <w:rsid w:val="00F243AB"/>
    <w:rsid w:val="00F61982"/>
    <w:rsid w:val="00F6275A"/>
    <w:rsid w:val="00F75D7A"/>
    <w:rsid w:val="00F85450"/>
    <w:rsid w:val="00FD6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46E6BD3F"/>
  <w15:chartTrackingRefBased/>
  <w15:docId w15:val="{4AC35CF7-EAD3-4B6E-BEFE-3B9914B0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75A"/>
    <w:pPr>
      <w:tabs>
        <w:tab w:val="center" w:pos="4252"/>
        <w:tab w:val="right" w:pos="8504"/>
      </w:tabs>
      <w:snapToGrid w:val="0"/>
    </w:pPr>
  </w:style>
  <w:style w:type="character" w:customStyle="1" w:styleId="a4">
    <w:name w:val="ヘッダー (文字)"/>
    <w:link w:val="a3"/>
    <w:uiPriority w:val="99"/>
    <w:rsid w:val="00F6275A"/>
    <w:rPr>
      <w:kern w:val="2"/>
      <w:sz w:val="21"/>
      <w:szCs w:val="22"/>
    </w:rPr>
  </w:style>
  <w:style w:type="paragraph" w:styleId="a5">
    <w:name w:val="footer"/>
    <w:basedOn w:val="a"/>
    <w:link w:val="a6"/>
    <w:uiPriority w:val="99"/>
    <w:unhideWhenUsed/>
    <w:rsid w:val="00F6275A"/>
    <w:pPr>
      <w:tabs>
        <w:tab w:val="center" w:pos="4252"/>
        <w:tab w:val="right" w:pos="8504"/>
      </w:tabs>
      <w:snapToGrid w:val="0"/>
    </w:pPr>
  </w:style>
  <w:style w:type="character" w:customStyle="1" w:styleId="a6">
    <w:name w:val="フッター (文字)"/>
    <w:link w:val="a5"/>
    <w:uiPriority w:val="99"/>
    <w:rsid w:val="00F6275A"/>
    <w:rPr>
      <w:kern w:val="2"/>
      <w:sz w:val="21"/>
      <w:szCs w:val="22"/>
    </w:rPr>
  </w:style>
  <w:style w:type="paragraph" w:styleId="a7">
    <w:name w:val="Balloon Text"/>
    <w:basedOn w:val="a"/>
    <w:link w:val="a8"/>
    <w:uiPriority w:val="99"/>
    <w:semiHidden/>
    <w:unhideWhenUsed/>
    <w:rsid w:val="00E660B3"/>
    <w:rPr>
      <w:rFonts w:ascii="游ゴシック Light" w:eastAsia="游ゴシック Light" w:hAnsi="游ゴシック Light"/>
      <w:sz w:val="18"/>
      <w:szCs w:val="18"/>
    </w:rPr>
  </w:style>
  <w:style w:type="character" w:customStyle="1" w:styleId="a8">
    <w:name w:val="吹き出し (文字)"/>
    <w:link w:val="a7"/>
    <w:uiPriority w:val="99"/>
    <w:semiHidden/>
    <w:rsid w:val="00E660B3"/>
    <w:rPr>
      <w:rFonts w:ascii="游ゴシック Light" w:eastAsia="游ゴシック Light" w:hAnsi="游ゴシック Light" w:cs="Times New Roman"/>
      <w:kern w:val="2"/>
      <w:sz w:val="18"/>
      <w:szCs w:val="18"/>
    </w:rPr>
  </w:style>
  <w:style w:type="character" w:styleId="a9">
    <w:name w:val="annotation reference"/>
    <w:basedOn w:val="a0"/>
    <w:uiPriority w:val="99"/>
    <w:semiHidden/>
    <w:unhideWhenUsed/>
    <w:rsid w:val="00533A52"/>
    <w:rPr>
      <w:sz w:val="18"/>
      <w:szCs w:val="18"/>
    </w:rPr>
  </w:style>
  <w:style w:type="paragraph" w:styleId="aa">
    <w:name w:val="annotation text"/>
    <w:basedOn w:val="a"/>
    <w:link w:val="ab"/>
    <w:uiPriority w:val="99"/>
    <w:semiHidden/>
    <w:unhideWhenUsed/>
    <w:rsid w:val="00533A52"/>
    <w:pPr>
      <w:jc w:val="left"/>
    </w:pPr>
  </w:style>
  <w:style w:type="character" w:customStyle="1" w:styleId="ab">
    <w:name w:val="コメント文字列 (文字)"/>
    <w:basedOn w:val="a0"/>
    <w:link w:val="aa"/>
    <w:uiPriority w:val="99"/>
    <w:semiHidden/>
    <w:rsid w:val="00533A52"/>
    <w:rPr>
      <w:kern w:val="2"/>
      <w:sz w:val="21"/>
      <w:szCs w:val="22"/>
    </w:rPr>
  </w:style>
  <w:style w:type="paragraph" w:styleId="ac">
    <w:name w:val="annotation subject"/>
    <w:basedOn w:val="aa"/>
    <w:next w:val="aa"/>
    <w:link w:val="ad"/>
    <w:uiPriority w:val="99"/>
    <w:semiHidden/>
    <w:unhideWhenUsed/>
    <w:rsid w:val="00533A52"/>
    <w:rPr>
      <w:b/>
      <w:bCs/>
    </w:rPr>
  </w:style>
  <w:style w:type="character" w:customStyle="1" w:styleId="ad">
    <w:name w:val="コメント内容 (文字)"/>
    <w:basedOn w:val="ab"/>
    <w:link w:val="ac"/>
    <w:uiPriority w:val="99"/>
    <w:semiHidden/>
    <w:rsid w:val="00533A52"/>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1BD42-3EB1-4649-BB7B-42238E1E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ssiuser</dc:creator>
  <cp:keywords/>
  <dc:description/>
  <cp:lastModifiedBy>ssiuser</cp:lastModifiedBy>
  <cp:revision>7</cp:revision>
  <cp:lastPrinted>2025-02-02T23:41:00Z</cp:lastPrinted>
  <dcterms:created xsi:type="dcterms:W3CDTF">2025-12-16T05:37:00Z</dcterms:created>
  <dcterms:modified xsi:type="dcterms:W3CDTF">2025-12-22T05:53:00Z</dcterms:modified>
</cp:coreProperties>
</file>